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FEC71" w14:textId="589A5DF4" w:rsidR="006018BC" w:rsidRPr="00EF5A41" w:rsidRDefault="006018BC" w:rsidP="00EF2025">
      <w:pPr>
        <w:spacing w:after="300" w:line="264" w:lineRule="auto"/>
        <w:ind w:right="425"/>
        <w:rPr>
          <w:rFonts w:eastAsia="Times New Roman" w:cs="Arial"/>
          <w:b/>
          <w:bCs/>
          <w:sz w:val="36"/>
          <w:szCs w:val="36"/>
          <w:lang w:eastAsia="cs-CZ"/>
        </w:rPr>
      </w:pPr>
      <w:r w:rsidRPr="00EF5A41">
        <w:rPr>
          <w:b/>
          <w:sz w:val="36"/>
          <w:szCs w:val="36"/>
        </w:rPr>
        <w:t xml:space="preserve">Smlouva o dílo </w:t>
      </w:r>
      <w:r w:rsidR="00232396">
        <w:rPr>
          <w:b/>
          <w:sz w:val="36"/>
          <w:szCs w:val="36"/>
        </w:rPr>
        <w:t>na zhotovení vzorových listů světlých tunelových průřezů</w:t>
      </w:r>
    </w:p>
    <w:p w14:paraId="2FA93D99" w14:textId="16E9C81D" w:rsidR="00095FE9" w:rsidRPr="00EB6CEC" w:rsidRDefault="006018BC" w:rsidP="00EF2025">
      <w:pPr>
        <w:tabs>
          <w:tab w:val="left" w:pos="6796"/>
        </w:tabs>
        <w:spacing w:after="0" w:line="264" w:lineRule="auto"/>
        <w:ind w:right="992"/>
        <w:jc w:val="both"/>
        <w:rPr>
          <w:b/>
          <w:bCs/>
          <w:color w:val="000000"/>
          <w:sz w:val="28"/>
          <w:szCs w:val="28"/>
        </w:rPr>
      </w:pPr>
      <w:r w:rsidRPr="00EB6CEC">
        <w:rPr>
          <w:b/>
          <w:sz w:val="28"/>
          <w:szCs w:val="28"/>
        </w:rPr>
        <w:t xml:space="preserve"> </w:t>
      </w:r>
      <w:sdt>
        <w:sdtPr>
          <w:rPr>
            <w:rFonts w:eastAsia="Verdana" w:cs="Arial"/>
            <w:b/>
            <w:sz w:val="24"/>
            <w:szCs w:val="24"/>
          </w:rPr>
          <w:alias w:val="Název akce - VYplnit pole - přenese se do zápatí"/>
          <w:tag w:val="Název akce"/>
          <w:id w:val="1889687308"/>
          <w:placeholder>
            <w:docPart w:val="816C1A276C1443138C7369277E89FF5D"/>
          </w:placeholder>
          <w:text/>
        </w:sdtPr>
        <w:sdtEndPr/>
        <w:sdtContent>
          <w:r w:rsidR="00AC2B2C" w:rsidRPr="00AC2B2C">
            <w:rPr>
              <w:rFonts w:eastAsia="Verdana" w:cs="Arial"/>
              <w:b/>
              <w:sz w:val="24"/>
              <w:szCs w:val="24"/>
            </w:rPr>
            <w:t>„Vzorové listy světlých tunelových průřezů“</w:t>
          </w:r>
        </w:sdtContent>
      </w:sdt>
    </w:p>
    <w:p w14:paraId="37F0EBFB" w14:textId="77777777" w:rsidR="000F0821" w:rsidRPr="006F6ED4" w:rsidRDefault="000F0821" w:rsidP="00EF2025">
      <w:pPr>
        <w:keepNext/>
        <w:suppressAutoHyphens/>
        <w:spacing w:before="120" w:after="360" w:line="264" w:lineRule="auto"/>
        <w:ind w:right="425"/>
        <w:outlineLvl w:val="0"/>
        <w:rPr>
          <w:rFonts w:eastAsia="Times New Roman" w:cs="Arial"/>
          <w:bCs/>
          <w:color w:val="000000" w:themeColor="text1"/>
          <w:kern w:val="32"/>
          <w:sz w:val="18"/>
          <w:szCs w:val="18"/>
          <w:lang w:eastAsia="cs-CZ"/>
        </w:rPr>
      </w:pPr>
      <w:r w:rsidRPr="006F6ED4">
        <w:rPr>
          <w:rFonts w:eastAsia="Times New Roman" w:cs="Arial"/>
          <w:bCs/>
          <w:color w:val="000000" w:themeColor="text1"/>
          <w:kern w:val="32"/>
          <w:sz w:val="18"/>
          <w:szCs w:val="18"/>
          <w:lang w:eastAsia="cs-CZ"/>
        </w:rPr>
        <w:t>(dále jen „</w:t>
      </w:r>
      <w:r w:rsidRPr="006F6ED4">
        <w:rPr>
          <w:rFonts w:eastAsia="Times New Roman" w:cs="Arial"/>
          <w:b/>
          <w:bCs/>
          <w:i/>
          <w:color w:val="000000" w:themeColor="text1"/>
          <w:kern w:val="32"/>
          <w:sz w:val="18"/>
          <w:szCs w:val="18"/>
          <w:lang w:eastAsia="cs-CZ"/>
        </w:rPr>
        <w:t>Smlouva</w:t>
      </w:r>
      <w:r w:rsidRPr="006F6ED4">
        <w:rPr>
          <w:rFonts w:eastAsia="Times New Roman" w:cs="Arial"/>
          <w:bCs/>
          <w:color w:val="000000" w:themeColor="text1"/>
          <w:kern w:val="32"/>
          <w:sz w:val="18"/>
          <w:szCs w:val="18"/>
          <w:lang w:eastAsia="cs-CZ"/>
        </w:rPr>
        <w:t>“)</w:t>
      </w:r>
    </w:p>
    <w:p w14:paraId="3099CE62" w14:textId="77777777" w:rsidR="006018BC" w:rsidRPr="00F40105" w:rsidRDefault="006018BC" w:rsidP="00EF2025">
      <w:pPr>
        <w:keepNext/>
        <w:suppressAutoHyphens/>
        <w:spacing w:before="240" w:after="240" w:line="264" w:lineRule="auto"/>
        <w:ind w:right="425"/>
        <w:outlineLvl w:val="0"/>
        <w:rPr>
          <w:rFonts w:eastAsia="Times New Roman" w:cs="Arial"/>
          <w:b/>
          <w:bCs/>
          <w:kern w:val="32"/>
          <w:sz w:val="18"/>
          <w:szCs w:val="18"/>
          <w:lang w:eastAsia="cs-CZ"/>
        </w:rPr>
      </w:pPr>
      <w:r w:rsidRPr="00F40105">
        <w:rPr>
          <w:rFonts w:eastAsia="Times New Roman" w:cs="Arial"/>
          <w:b/>
          <w:bCs/>
          <w:kern w:val="32"/>
          <w:sz w:val="18"/>
          <w:szCs w:val="18"/>
          <w:lang w:eastAsia="cs-CZ"/>
        </w:rPr>
        <w:t>Smluvní strany</w:t>
      </w:r>
    </w:p>
    <w:p w14:paraId="178F430C" w14:textId="77777777" w:rsidR="006018BC" w:rsidRPr="00F40105" w:rsidRDefault="006018BC" w:rsidP="00EF2025">
      <w:pPr>
        <w:tabs>
          <w:tab w:val="left" w:pos="1985"/>
        </w:tabs>
        <w:suppressAutoHyphens/>
        <w:spacing w:before="120" w:after="0" w:line="264" w:lineRule="auto"/>
        <w:ind w:left="284" w:right="425" w:hanging="284"/>
        <w:jc w:val="both"/>
        <w:rPr>
          <w:rFonts w:eastAsia="Times New Roman" w:cs="Arial"/>
          <w:b/>
          <w:sz w:val="18"/>
          <w:szCs w:val="18"/>
          <w:lang w:eastAsia="cs-CZ"/>
        </w:rPr>
      </w:pPr>
      <w:r w:rsidRPr="00F40105">
        <w:rPr>
          <w:rFonts w:eastAsia="Times New Roman" w:cs="Arial"/>
          <w:b/>
          <w:sz w:val="18"/>
          <w:szCs w:val="18"/>
          <w:lang w:eastAsia="cs-CZ"/>
        </w:rPr>
        <w:t>Objednatel:</w:t>
      </w:r>
    </w:p>
    <w:p w14:paraId="6E0BD4BC" w14:textId="77777777" w:rsidR="006018BC" w:rsidRPr="00F40105" w:rsidRDefault="006018BC" w:rsidP="00EF2025">
      <w:pPr>
        <w:tabs>
          <w:tab w:val="left" w:pos="1985"/>
        </w:tabs>
        <w:suppressAutoHyphens/>
        <w:spacing w:before="120" w:after="0" w:line="264" w:lineRule="auto"/>
        <w:ind w:left="284" w:right="425" w:hanging="284"/>
        <w:jc w:val="both"/>
        <w:rPr>
          <w:rFonts w:eastAsia="Times New Roman" w:cs="Arial"/>
          <w:bCs/>
          <w:sz w:val="18"/>
          <w:szCs w:val="18"/>
          <w:lang w:eastAsia="cs-CZ"/>
        </w:rPr>
      </w:pPr>
      <w:r w:rsidRPr="00F40105">
        <w:rPr>
          <w:rFonts w:eastAsia="Times New Roman" w:cs="Arial"/>
          <w:b/>
          <w:sz w:val="18"/>
          <w:szCs w:val="18"/>
          <w:lang w:eastAsia="cs-CZ"/>
        </w:rPr>
        <w:t xml:space="preserve">Správa železnic, státní organizace </w:t>
      </w:r>
    </w:p>
    <w:p w14:paraId="56ED2509" w14:textId="77777777" w:rsidR="006018BC" w:rsidRPr="00F40105" w:rsidRDefault="006018BC" w:rsidP="00EF2025">
      <w:pPr>
        <w:tabs>
          <w:tab w:val="left" w:pos="1985"/>
        </w:tabs>
        <w:suppressAutoHyphens/>
        <w:spacing w:after="0" w:line="264" w:lineRule="auto"/>
        <w:ind w:left="284" w:right="425" w:hanging="284"/>
        <w:jc w:val="both"/>
        <w:rPr>
          <w:rFonts w:eastAsia="Times New Roman" w:cs="Arial"/>
          <w:bCs/>
          <w:sz w:val="18"/>
          <w:szCs w:val="18"/>
          <w:lang w:eastAsia="cs-CZ"/>
        </w:rPr>
      </w:pPr>
      <w:r w:rsidRPr="00F40105">
        <w:rPr>
          <w:rFonts w:eastAsia="Times New Roman" w:cs="Arial"/>
          <w:bCs/>
          <w:sz w:val="18"/>
          <w:szCs w:val="18"/>
          <w:lang w:eastAsia="cs-CZ"/>
        </w:rPr>
        <w:t>se sídlem Praha 1 - Nové Město, Dlážděná 1003/7, PSČ 110 00</w:t>
      </w:r>
    </w:p>
    <w:p w14:paraId="62B2A41B" w14:textId="77777777" w:rsidR="006018BC" w:rsidRPr="00F40105" w:rsidRDefault="006018BC" w:rsidP="00EF2025">
      <w:pPr>
        <w:tabs>
          <w:tab w:val="left" w:pos="1985"/>
        </w:tabs>
        <w:suppressAutoHyphens/>
        <w:spacing w:after="0" w:line="264" w:lineRule="auto"/>
        <w:ind w:left="284" w:right="425" w:hanging="284"/>
        <w:jc w:val="both"/>
        <w:rPr>
          <w:rFonts w:eastAsia="Times New Roman" w:cs="Arial"/>
          <w:bCs/>
          <w:sz w:val="18"/>
          <w:szCs w:val="18"/>
          <w:lang w:eastAsia="cs-CZ"/>
        </w:rPr>
      </w:pPr>
      <w:r w:rsidRPr="00F40105">
        <w:rPr>
          <w:rFonts w:eastAsia="Times New Roman" w:cs="Arial"/>
          <w:bCs/>
          <w:sz w:val="18"/>
          <w:szCs w:val="18"/>
          <w:lang w:eastAsia="cs-CZ"/>
        </w:rPr>
        <w:t>IČO: 70994234</w:t>
      </w:r>
      <w:r w:rsidRPr="00F40105">
        <w:rPr>
          <w:rFonts w:eastAsia="Times New Roman" w:cs="Arial"/>
          <w:bCs/>
          <w:sz w:val="18"/>
          <w:szCs w:val="18"/>
          <w:lang w:eastAsia="cs-CZ"/>
        </w:rPr>
        <w:tab/>
        <w:t>DIČ: CZ70994234</w:t>
      </w:r>
    </w:p>
    <w:p w14:paraId="7A4E97D7" w14:textId="77777777" w:rsidR="006018BC" w:rsidRPr="00F40105" w:rsidRDefault="006018BC" w:rsidP="00EF2025">
      <w:pPr>
        <w:tabs>
          <w:tab w:val="left" w:pos="1985"/>
        </w:tabs>
        <w:suppressAutoHyphens/>
        <w:spacing w:after="0" w:line="264" w:lineRule="auto"/>
        <w:ind w:left="284" w:right="425" w:hanging="284"/>
        <w:jc w:val="both"/>
        <w:rPr>
          <w:rFonts w:eastAsia="Times New Roman" w:cs="Arial"/>
          <w:bCs/>
          <w:sz w:val="18"/>
          <w:szCs w:val="18"/>
          <w:lang w:eastAsia="cs-CZ"/>
        </w:rPr>
      </w:pPr>
      <w:r w:rsidRPr="00F40105">
        <w:rPr>
          <w:rFonts w:eastAsia="Times New Roman" w:cs="Arial"/>
          <w:bCs/>
          <w:sz w:val="18"/>
          <w:szCs w:val="18"/>
          <w:lang w:eastAsia="cs-CZ"/>
        </w:rPr>
        <w:t>zapsaná v OR vedeném Městským soudem v Praze, spisová značka A 48384</w:t>
      </w:r>
    </w:p>
    <w:p w14:paraId="342412DC" w14:textId="45D61C77" w:rsidR="00F40105" w:rsidRDefault="006018BC" w:rsidP="00EF2025">
      <w:pPr>
        <w:suppressAutoHyphens/>
        <w:spacing w:before="240" w:after="0" w:line="264" w:lineRule="auto"/>
        <w:ind w:left="2127" w:right="425" w:hanging="2127"/>
        <w:rPr>
          <w:rFonts w:eastAsia="Times New Roman" w:cs="Arial"/>
          <w:sz w:val="18"/>
          <w:szCs w:val="18"/>
          <w:lang w:eastAsia="cs-CZ"/>
        </w:rPr>
      </w:pPr>
      <w:r w:rsidRPr="00F40105">
        <w:rPr>
          <w:rFonts w:eastAsia="Times New Roman" w:cs="Arial"/>
          <w:sz w:val="18"/>
          <w:szCs w:val="18"/>
          <w:lang w:eastAsia="cs-CZ"/>
        </w:rPr>
        <w:t xml:space="preserve">zastoupená </w:t>
      </w:r>
      <w:r w:rsidR="00F40105">
        <w:rPr>
          <w:rFonts w:eastAsia="Times New Roman" w:cs="Arial"/>
          <w:b/>
          <w:bCs/>
          <w:sz w:val="18"/>
          <w:szCs w:val="18"/>
          <w:lang w:eastAsia="cs-CZ"/>
        </w:rPr>
        <w:t xml:space="preserve">Ing. </w:t>
      </w:r>
      <w:r w:rsidR="009202A3">
        <w:rPr>
          <w:rFonts w:eastAsia="Times New Roman" w:cs="Arial"/>
          <w:b/>
          <w:bCs/>
          <w:sz w:val="18"/>
          <w:szCs w:val="18"/>
          <w:lang w:eastAsia="cs-CZ"/>
        </w:rPr>
        <w:t xml:space="preserve">Jakubem </w:t>
      </w:r>
      <w:proofErr w:type="spellStart"/>
      <w:r w:rsidR="009202A3">
        <w:rPr>
          <w:rFonts w:eastAsia="Times New Roman" w:cs="Arial"/>
          <w:b/>
          <w:bCs/>
          <w:sz w:val="18"/>
          <w:szCs w:val="18"/>
          <w:lang w:eastAsia="cs-CZ"/>
        </w:rPr>
        <w:t>Bazgierem</w:t>
      </w:r>
      <w:proofErr w:type="spellEnd"/>
      <w:r w:rsidR="00F40105">
        <w:rPr>
          <w:rFonts w:eastAsia="Times New Roman" w:cs="Arial"/>
          <w:b/>
          <w:bCs/>
          <w:sz w:val="18"/>
          <w:szCs w:val="18"/>
          <w:lang w:eastAsia="cs-CZ"/>
        </w:rPr>
        <w:t>,</w:t>
      </w:r>
      <w:r w:rsidRPr="00F40105">
        <w:rPr>
          <w:rFonts w:eastAsia="Times New Roman" w:cs="Arial"/>
          <w:sz w:val="18"/>
          <w:szCs w:val="18"/>
          <w:lang w:eastAsia="cs-CZ"/>
        </w:rPr>
        <w:t xml:space="preserve"> </w:t>
      </w:r>
      <w:r w:rsidR="009202A3">
        <w:rPr>
          <w:rFonts w:eastAsia="Times New Roman" w:cs="Arial"/>
          <w:sz w:val="18"/>
          <w:szCs w:val="18"/>
          <w:lang w:eastAsia="cs-CZ"/>
        </w:rPr>
        <w:t>ředitelem Stavební správy vysokorychlostních tratí</w:t>
      </w:r>
    </w:p>
    <w:p w14:paraId="66F45038" w14:textId="510957FB" w:rsidR="006018BC" w:rsidRPr="00F40105" w:rsidRDefault="00EF5A41" w:rsidP="00EF2025">
      <w:pPr>
        <w:suppressAutoHyphens/>
        <w:spacing w:after="0" w:line="264" w:lineRule="auto"/>
        <w:ind w:left="2127" w:right="425" w:hanging="2127"/>
        <w:rPr>
          <w:rFonts w:eastAsia="Times New Roman" w:cs="Arial"/>
          <w:sz w:val="18"/>
          <w:szCs w:val="18"/>
          <w:lang w:eastAsia="cs-CZ"/>
        </w:rPr>
      </w:pPr>
      <w:r>
        <w:rPr>
          <w:rFonts w:eastAsia="Times New Roman" w:cs="Arial"/>
          <w:sz w:val="18"/>
          <w:szCs w:val="18"/>
          <w:lang w:eastAsia="cs-CZ"/>
        </w:rPr>
        <w:t xml:space="preserve">                                                                 </w:t>
      </w:r>
    </w:p>
    <w:p w14:paraId="45B66D6E" w14:textId="77777777" w:rsidR="006018BC" w:rsidRPr="004F4FD7" w:rsidRDefault="006018BC" w:rsidP="00EF2025">
      <w:pPr>
        <w:suppressAutoHyphens/>
        <w:spacing w:before="120" w:after="0" w:line="264" w:lineRule="auto"/>
        <w:ind w:right="425"/>
        <w:rPr>
          <w:rFonts w:eastAsia="Times New Roman" w:cs="Arial"/>
          <w:sz w:val="18"/>
          <w:szCs w:val="18"/>
          <w:lang w:eastAsia="cs-CZ"/>
        </w:rPr>
      </w:pPr>
      <w:r w:rsidRPr="004F4FD7">
        <w:rPr>
          <w:rFonts w:eastAsia="Times New Roman" w:cs="Arial"/>
          <w:b/>
          <w:sz w:val="18"/>
          <w:szCs w:val="18"/>
          <w:lang w:eastAsia="cs-CZ"/>
        </w:rPr>
        <w:t>Kontaktní zaměstnanci:</w:t>
      </w:r>
    </w:p>
    <w:p w14:paraId="0DD040F6" w14:textId="4E4AD37D" w:rsidR="00F150E9" w:rsidRPr="00F150E9" w:rsidRDefault="006018BC" w:rsidP="00F150E9">
      <w:pPr>
        <w:numPr>
          <w:ilvl w:val="0"/>
          <w:numId w:val="5"/>
        </w:numPr>
        <w:tabs>
          <w:tab w:val="num" w:pos="284"/>
        </w:tabs>
        <w:suppressAutoHyphens/>
        <w:spacing w:before="60" w:after="0" w:line="264" w:lineRule="auto"/>
        <w:ind w:left="284" w:right="425" w:hanging="284"/>
        <w:rPr>
          <w:rFonts w:eastAsia="Times New Roman" w:cs="Arial"/>
          <w:sz w:val="18"/>
          <w:szCs w:val="18"/>
          <w:lang w:eastAsia="cs-CZ"/>
        </w:rPr>
      </w:pPr>
      <w:r w:rsidRPr="004F4FD7">
        <w:rPr>
          <w:rFonts w:eastAsia="Times New Roman" w:cs="Arial"/>
          <w:sz w:val="18"/>
          <w:szCs w:val="18"/>
          <w:lang w:eastAsia="cs-CZ"/>
        </w:rPr>
        <w:t>ve věcech smluvních</w:t>
      </w:r>
      <w:r w:rsidRPr="00AC2B2C">
        <w:rPr>
          <w:rFonts w:eastAsia="Times New Roman" w:cs="Arial"/>
          <w:sz w:val="18"/>
          <w:szCs w:val="18"/>
          <w:highlight w:val="green"/>
          <w:lang w:eastAsia="cs-CZ"/>
        </w:rPr>
        <w:t>:</w:t>
      </w:r>
      <w:r w:rsidR="00AC2B2C" w:rsidRPr="00AC2B2C">
        <w:rPr>
          <w:rFonts w:eastAsia="Times New Roman" w:cs="Arial"/>
          <w:b/>
          <w:bCs/>
          <w:sz w:val="18"/>
          <w:szCs w:val="18"/>
          <w:highlight w:val="green"/>
          <w:lang w:eastAsia="cs-CZ"/>
        </w:rPr>
        <w:t xml:space="preserve"> [VLOŽÍ OBJEDNATEL]</w:t>
      </w:r>
      <w:r w:rsidR="00517235" w:rsidRPr="00AC2B2C">
        <w:rPr>
          <w:rFonts w:cs="Arial"/>
          <w:sz w:val="18"/>
          <w:szCs w:val="18"/>
          <w:highlight w:val="green"/>
        </w:rPr>
        <w:t>,</w:t>
      </w:r>
      <w:r w:rsidR="00517235" w:rsidRPr="004F4FD7">
        <w:rPr>
          <w:rFonts w:cs="Arial"/>
          <w:sz w:val="18"/>
          <w:szCs w:val="18"/>
        </w:rPr>
        <w:t xml:space="preserve"> GSM: </w:t>
      </w:r>
      <w:r w:rsidR="00AC2B2C" w:rsidRPr="00823D86">
        <w:rPr>
          <w:rFonts w:cs="Arial"/>
          <w:b/>
          <w:bCs/>
          <w:sz w:val="18"/>
          <w:szCs w:val="18"/>
          <w:highlight w:val="green"/>
        </w:rPr>
        <w:t>[VLOŽÍ OBJEDNATEL]</w:t>
      </w:r>
    </w:p>
    <w:p w14:paraId="1B007755" w14:textId="21A60A5D" w:rsidR="00F150E9" w:rsidRPr="00F150E9" w:rsidRDefault="00517235" w:rsidP="00B66F2A">
      <w:pPr>
        <w:suppressAutoHyphens/>
        <w:spacing w:before="60" w:after="0" w:line="264" w:lineRule="auto"/>
        <w:ind w:left="2268" w:right="425"/>
        <w:rPr>
          <w:rStyle w:val="Hypertextovodkaz"/>
          <w:rFonts w:eastAsia="Times New Roman" w:cs="Arial"/>
          <w:color w:val="auto"/>
          <w:sz w:val="18"/>
          <w:szCs w:val="18"/>
          <w:u w:val="none"/>
          <w:lang w:eastAsia="cs-CZ"/>
        </w:rPr>
      </w:pPr>
      <w:r w:rsidRPr="004F4FD7">
        <w:rPr>
          <w:rFonts w:cs="Arial"/>
          <w:sz w:val="18"/>
          <w:szCs w:val="18"/>
        </w:rPr>
        <w:t xml:space="preserve">e-mail: </w:t>
      </w:r>
      <w:r w:rsidR="00AC2B2C" w:rsidRPr="00823D86">
        <w:rPr>
          <w:b/>
          <w:bCs/>
          <w:highlight w:val="green"/>
        </w:rPr>
        <w:t>[VLOŽÍ OBJEDNATEL]</w:t>
      </w:r>
    </w:p>
    <w:p w14:paraId="63D1D83C" w14:textId="191668F0" w:rsidR="00EF5A41" w:rsidRPr="00EF5A41" w:rsidRDefault="00EF5A41" w:rsidP="00EF2025">
      <w:pPr>
        <w:suppressAutoHyphens/>
        <w:spacing w:after="0" w:line="264" w:lineRule="auto"/>
        <w:ind w:left="1700" w:right="425" w:firstLine="424"/>
        <w:rPr>
          <w:rFonts w:eastAsia="Times New Roman" w:cs="Arial"/>
          <w:i/>
          <w:sz w:val="18"/>
          <w:szCs w:val="18"/>
          <w:lang w:eastAsia="cs-CZ"/>
        </w:rPr>
      </w:pPr>
      <w:r w:rsidRPr="00EB6CEC">
        <w:rPr>
          <w:rFonts w:eastAsia="Times New Roman" w:cs="Arial"/>
          <w:i/>
          <w:sz w:val="18"/>
          <w:szCs w:val="18"/>
          <w:lang w:eastAsia="cs-CZ"/>
        </w:rPr>
        <w:t xml:space="preserve">  (vyjma podpisu této Smlouvy</w:t>
      </w:r>
      <w:r w:rsidRPr="00EF5A41">
        <w:rPr>
          <w:rFonts w:eastAsia="Times New Roman" w:cs="Arial"/>
          <w:i/>
          <w:sz w:val="18"/>
          <w:szCs w:val="18"/>
          <w:lang w:eastAsia="cs-CZ"/>
        </w:rPr>
        <w:t xml:space="preserve"> a jejích případných dodatků)</w:t>
      </w:r>
    </w:p>
    <w:p w14:paraId="6B09CF68" w14:textId="28E324F1" w:rsidR="00B66F2A" w:rsidRPr="00823D86" w:rsidRDefault="00823D86" w:rsidP="00823D86">
      <w:pPr>
        <w:suppressAutoHyphens/>
        <w:spacing w:before="60" w:after="0" w:line="264" w:lineRule="auto"/>
        <w:ind w:right="425"/>
        <w:rPr>
          <w:rFonts w:eastAsia="Times New Roman" w:cs="Arial"/>
          <w:color w:val="FF0000"/>
          <w:sz w:val="18"/>
          <w:szCs w:val="18"/>
          <w:highlight w:val="green"/>
          <w:lang w:eastAsia="cs-CZ"/>
        </w:rPr>
      </w:pPr>
      <w:r>
        <w:rPr>
          <w:rFonts w:eastAsia="Times New Roman" w:cs="Arial"/>
          <w:sz w:val="18"/>
          <w:szCs w:val="18"/>
          <w:lang w:eastAsia="cs-CZ"/>
        </w:rPr>
        <w:t xml:space="preserve">b) </w:t>
      </w:r>
      <w:r w:rsidR="006018BC" w:rsidRPr="00823D86">
        <w:rPr>
          <w:rFonts w:eastAsia="Times New Roman" w:cs="Arial"/>
          <w:sz w:val="18"/>
          <w:szCs w:val="18"/>
          <w:lang w:eastAsia="cs-CZ"/>
        </w:rPr>
        <w:t>ve</w:t>
      </w:r>
      <w:r w:rsidR="006018BC" w:rsidRPr="004F4FD7">
        <w:rPr>
          <w:rFonts w:eastAsia="Times New Roman" w:cs="Arial"/>
          <w:sz w:val="18"/>
          <w:szCs w:val="18"/>
          <w:lang w:eastAsia="cs-CZ"/>
        </w:rPr>
        <w:t xml:space="preserve"> věcech technických:</w:t>
      </w:r>
      <w:r>
        <w:rPr>
          <w:rFonts w:cs="Arial"/>
          <w:b/>
          <w:sz w:val="18"/>
          <w:szCs w:val="18"/>
        </w:rPr>
        <w:t xml:space="preserve"> </w:t>
      </w:r>
      <w:r w:rsidRPr="00823D86">
        <w:rPr>
          <w:rFonts w:cs="Arial"/>
          <w:b/>
          <w:bCs/>
          <w:sz w:val="18"/>
          <w:szCs w:val="18"/>
          <w:highlight w:val="green"/>
        </w:rPr>
        <w:t>[VLOŽÍ OBJEDNATEL]</w:t>
      </w:r>
      <w:r w:rsidR="00517235" w:rsidRPr="00823D86">
        <w:rPr>
          <w:rFonts w:cs="Arial"/>
          <w:sz w:val="18"/>
          <w:szCs w:val="18"/>
          <w:highlight w:val="green"/>
        </w:rPr>
        <w:t>,</w:t>
      </w:r>
      <w:r w:rsidR="00517235" w:rsidRPr="004F116D">
        <w:rPr>
          <w:rFonts w:cs="Arial"/>
          <w:sz w:val="18"/>
          <w:szCs w:val="18"/>
        </w:rPr>
        <w:t xml:space="preserve"> </w:t>
      </w:r>
      <w:r w:rsidR="00517235">
        <w:rPr>
          <w:rFonts w:cs="Arial"/>
          <w:sz w:val="18"/>
          <w:szCs w:val="18"/>
        </w:rPr>
        <w:t>GSM</w:t>
      </w:r>
      <w:r w:rsidR="00517235" w:rsidRPr="004F116D">
        <w:rPr>
          <w:rFonts w:cs="Arial"/>
          <w:sz w:val="18"/>
          <w:szCs w:val="18"/>
        </w:rPr>
        <w:t>:</w:t>
      </w:r>
      <w:r w:rsidR="00F150E9">
        <w:rPr>
          <w:rFonts w:cs="Arial"/>
          <w:sz w:val="18"/>
          <w:szCs w:val="18"/>
        </w:rPr>
        <w:t xml:space="preserve"> </w:t>
      </w:r>
      <w:bookmarkStart w:id="0" w:name="_Hlk145493421"/>
      <w:r w:rsidRPr="00823D86">
        <w:rPr>
          <w:rFonts w:cs="Arial"/>
          <w:b/>
          <w:bCs/>
          <w:sz w:val="18"/>
          <w:szCs w:val="18"/>
          <w:highlight w:val="green"/>
        </w:rPr>
        <w:t>[VLOŽÍ OBJEDNATEL]</w:t>
      </w:r>
      <w:bookmarkEnd w:id="0"/>
    </w:p>
    <w:p w14:paraId="0A741F30" w14:textId="45951BB2" w:rsidR="006018BC" w:rsidRPr="00517235" w:rsidRDefault="00B66F2A" w:rsidP="00B66F2A">
      <w:pPr>
        <w:suppressAutoHyphens/>
        <w:spacing w:before="60" w:after="0" w:line="264" w:lineRule="auto"/>
        <w:ind w:left="284" w:right="425"/>
        <w:rPr>
          <w:rFonts w:eastAsia="Times New Roman" w:cs="Arial"/>
          <w:color w:val="FF0000"/>
          <w:sz w:val="18"/>
          <w:szCs w:val="18"/>
          <w:lang w:eastAsia="cs-CZ"/>
        </w:rPr>
      </w:pPr>
      <w:r>
        <w:rPr>
          <w:rFonts w:cs="Arial"/>
          <w:sz w:val="18"/>
          <w:szCs w:val="18"/>
        </w:rPr>
        <w:t xml:space="preserve">                                  </w:t>
      </w:r>
      <w:r w:rsidR="00517235" w:rsidRPr="004F116D">
        <w:rPr>
          <w:rFonts w:cs="Arial"/>
          <w:sz w:val="18"/>
          <w:szCs w:val="18"/>
        </w:rPr>
        <w:t>e-mail</w:t>
      </w:r>
      <w:r w:rsidR="00823D86">
        <w:rPr>
          <w:rFonts w:cs="Arial"/>
          <w:sz w:val="18"/>
          <w:szCs w:val="18"/>
        </w:rPr>
        <w:t xml:space="preserve">: </w:t>
      </w:r>
      <w:r w:rsidR="00823D86" w:rsidRPr="00823D86">
        <w:rPr>
          <w:b/>
          <w:bCs/>
          <w:highlight w:val="green"/>
        </w:rPr>
        <w:t>[VLOŽÍ OBJEDNATEL]</w:t>
      </w:r>
    </w:p>
    <w:p w14:paraId="74FDF3EE" w14:textId="77777777" w:rsidR="00A00C44" w:rsidRDefault="00A00C44" w:rsidP="00EF2025">
      <w:pPr>
        <w:spacing w:before="120" w:after="0" w:line="264" w:lineRule="auto"/>
        <w:jc w:val="both"/>
        <w:rPr>
          <w:b/>
          <w:iCs/>
          <w:color w:val="000000" w:themeColor="text1"/>
          <w:sz w:val="18"/>
          <w:szCs w:val="18"/>
        </w:rPr>
      </w:pPr>
      <w:r w:rsidRPr="00A00C44">
        <w:rPr>
          <w:b/>
          <w:iCs/>
          <w:color w:val="000000" w:themeColor="text1"/>
          <w:sz w:val="18"/>
          <w:szCs w:val="18"/>
        </w:rPr>
        <w:t xml:space="preserve">Korespondenční adresa: </w:t>
      </w:r>
    </w:p>
    <w:p w14:paraId="698BE458" w14:textId="77777777" w:rsidR="00AD3368" w:rsidRPr="00F40105" w:rsidRDefault="00AD3368" w:rsidP="00AD3368">
      <w:pPr>
        <w:tabs>
          <w:tab w:val="left" w:pos="1985"/>
        </w:tabs>
        <w:suppressAutoHyphens/>
        <w:spacing w:before="120" w:after="0" w:line="264" w:lineRule="auto"/>
        <w:ind w:left="284" w:right="425" w:hanging="284"/>
        <w:jc w:val="both"/>
        <w:rPr>
          <w:rFonts w:eastAsia="Times New Roman" w:cs="Arial"/>
          <w:bCs/>
          <w:sz w:val="18"/>
          <w:szCs w:val="18"/>
          <w:lang w:eastAsia="cs-CZ"/>
        </w:rPr>
      </w:pPr>
      <w:r w:rsidRPr="00F40105">
        <w:rPr>
          <w:rFonts w:eastAsia="Times New Roman" w:cs="Arial"/>
          <w:b/>
          <w:sz w:val="18"/>
          <w:szCs w:val="18"/>
          <w:lang w:eastAsia="cs-CZ"/>
        </w:rPr>
        <w:t xml:space="preserve">Správa železnic, státní organizace </w:t>
      </w:r>
    </w:p>
    <w:p w14:paraId="78C2F05C" w14:textId="23545844" w:rsidR="00AD3368" w:rsidRPr="00AD3368" w:rsidRDefault="00AD3368" w:rsidP="00AD3368">
      <w:pPr>
        <w:tabs>
          <w:tab w:val="left" w:pos="1985"/>
        </w:tabs>
        <w:suppressAutoHyphens/>
        <w:spacing w:after="0" w:line="264" w:lineRule="auto"/>
        <w:ind w:left="284" w:right="425" w:hanging="284"/>
        <w:jc w:val="both"/>
        <w:rPr>
          <w:rFonts w:eastAsia="Times New Roman" w:cs="Arial"/>
          <w:bCs/>
          <w:sz w:val="18"/>
          <w:szCs w:val="18"/>
          <w:lang w:eastAsia="cs-CZ"/>
        </w:rPr>
      </w:pPr>
      <w:r w:rsidRPr="00F40105">
        <w:rPr>
          <w:rFonts w:eastAsia="Times New Roman" w:cs="Arial"/>
          <w:bCs/>
          <w:sz w:val="18"/>
          <w:szCs w:val="18"/>
          <w:lang w:eastAsia="cs-CZ"/>
        </w:rPr>
        <w:t>Praha 1 - Nové Město, Dlážděná 1003/7, PSČ 110 00</w:t>
      </w:r>
    </w:p>
    <w:p w14:paraId="68F58676" w14:textId="77777777" w:rsidR="00A00C44" w:rsidRPr="00A00C44" w:rsidRDefault="00A00C44" w:rsidP="00B66F2A">
      <w:pPr>
        <w:spacing w:before="120" w:after="0" w:line="264" w:lineRule="auto"/>
        <w:jc w:val="both"/>
        <w:rPr>
          <w:b/>
          <w:sz w:val="18"/>
          <w:szCs w:val="18"/>
        </w:rPr>
      </w:pPr>
      <w:r w:rsidRPr="00A00C44">
        <w:rPr>
          <w:b/>
          <w:sz w:val="18"/>
          <w:szCs w:val="18"/>
        </w:rPr>
        <w:t>Adresa pro doručování faktur:</w:t>
      </w:r>
    </w:p>
    <w:p w14:paraId="25378303" w14:textId="51BC3FEE" w:rsidR="00A00C44" w:rsidRPr="00A00C44" w:rsidRDefault="00A00C44" w:rsidP="00C55D01">
      <w:pPr>
        <w:spacing w:after="60" w:line="264" w:lineRule="auto"/>
        <w:ind w:left="284" w:hanging="284"/>
        <w:jc w:val="both"/>
        <w:rPr>
          <w:sz w:val="18"/>
          <w:szCs w:val="18"/>
        </w:rPr>
      </w:pPr>
      <w:r w:rsidRPr="00A00C44">
        <w:rPr>
          <w:sz w:val="18"/>
          <w:szCs w:val="18"/>
        </w:rPr>
        <w:t xml:space="preserve">• </w:t>
      </w:r>
      <w:r w:rsidR="00C55D01" w:rsidRPr="00A00C44">
        <w:rPr>
          <w:sz w:val="18"/>
          <w:szCs w:val="18"/>
        </w:rPr>
        <w:t xml:space="preserve">v elektronické podobě na e-mailovou adresu: </w:t>
      </w:r>
      <w:hyperlink r:id="rId11" w:history="1">
        <w:r w:rsidR="00C55D01" w:rsidRPr="00A00C44">
          <w:rPr>
            <w:color w:val="0000FF" w:themeColor="hyperlink"/>
            <w:sz w:val="18"/>
            <w:szCs w:val="18"/>
            <w:u w:val="single"/>
          </w:rPr>
          <w:t>ePodatelnaCFU@spravazeleznic.cz</w:t>
        </w:r>
      </w:hyperlink>
      <w:r w:rsidR="00C55D01" w:rsidRPr="00A00C44">
        <w:rPr>
          <w:sz w:val="18"/>
          <w:szCs w:val="18"/>
        </w:rPr>
        <w:t xml:space="preserve">, nebo </w:t>
      </w:r>
    </w:p>
    <w:p w14:paraId="5DA9D77D" w14:textId="3DED6534" w:rsidR="00A00C44" w:rsidRPr="00A00C44" w:rsidRDefault="00A00C44" w:rsidP="00EF2025">
      <w:pPr>
        <w:spacing w:after="60" w:line="264" w:lineRule="auto"/>
        <w:ind w:left="284" w:hanging="284"/>
        <w:jc w:val="both"/>
        <w:rPr>
          <w:sz w:val="18"/>
          <w:szCs w:val="18"/>
        </w:rPr>
      </w:pPr>
      <w:r w:rsidRPr="00A00C44">
        <w:rPr>
          <w:sz w:val="18"/>
          <w:szCs w:val="18"/>
        </w:rPr>
        <w:t xml:space="preserve">• </w:t>
      </w:r>
      <w:r w:rsidR="00C55D01" w:rsidRPr="00A00C44">
        <w:rPr>
          <w:sz w:val="18"/>
          <w:szCs w:val="18"/>
        </w:rPr>
        <w:t xml:space="preserve">datovou zprávou na identifikátor datové schránky: </w:t>
      </w:r>
      <w:proofErr w:type="spellStart"/>
      <w:r w:rsidR="00C55D01" w:rsidRPr="00A00C44">
        <w:rPr>
          <w:sz w:val="18"/>
          <w:szCs w:val="18"/>
        </w:rPr>
        <w:t>uccchjm</w:t>
      </w:r>
      <w:proofErr w:type="spellEnd"/>
      <w:r w:rsidRPr="00A00C44">
        <w:rPr>
          <w:sz w:val="18"/>
          <w:szCs w:val="18"/>
        </w:rPr>
        <w:t>, nebo</w:t>
      </w:r>
    </w:p>
    <w:p w14:paraId="75AC47F1" w14:textId="77777777" w:rsidR="00C55D01" w:rsidRDefault="00A00C44" w:rsidP="00C55D01">
      <w:pPr>
        <w:spacing w:after="60" w:line="264" w:lineRule="auto"/>
        <w:ind w:left="284" w:hanging="284"/>
        <w:jc w:val="both"/>
        <w:rPr>
          <w:sz w:val="18"/>
          <w:szCs w:val="18"/>
        </w:rPr>
      </w:pPr>
      <w:r w:rsidRPr="00A00C44">
        <w:rPr>
          <w:sz w:val="18"/>
          <w:szCs w:val="18"/>
        </w:rPr>
        <w:t xml:space="preserve">• </w:t>
      </w:r>
      <w:r w:rsidR="00C55D01" w:rsidRPr="00A00C44">
        <w:rPr>
          <w:sz w:val="18"/>
          <w:szCs w:val="18"/>
        </w:rPr>
        <w:t xml:space="preserve">v listinné podobě na adresu Správa železnic, státní organizace, Centrální finanční účtárna Čechy, </w:t>
      </w:r>
    </w:p>
    <w:p w14:paraId="57BCC89A" w14:textId="6D50D9B1" w:rsidR="00A00C44" w:rsidRPr="00A00C44" w:rsidRDefault="00C55D01" w:rsidP="00C55D01">
      <w:pPr>
        <w:suppressAutoHyphens/>
        <w:spacing w:after="120" w:line="264" w:lineRule="auto"/>
        <w:ind w:left="284" w:hanging="284"/>
        <w:rPr>
          <w:rFonts w:cs="Arial"/>
          <w:sz w:val="18"/>
          <w:szCs w:val="18"/>
        </w:rPr>
      </w:pPr>
      <w:r>
        <w:rPr>
          <w:sz w:val="18"/>
          <w:szCs w:val="18"/>
        </w:rPr>
        <w:t xml:space="preserve">   </w:t>
      </w:r>
      <w:r w:rsidRPr="00A00C44">
        <w:rPr>
          <w:sz w:val="18"/>
          <w:szCs w:val="18"/>
        </w:rPr>
        <w:t xml:space="preserve">Náměstí Jana </w:t>
      </w:r>
      <w:proofErr w:type="spellStart"/>
      <w:r w:rsidRPr="00A00C44">
        <w:rPr>
          <w:sz w:val="18"/>
          <w:szCs w:val="18"/>
        </w:rPr>
        <w:t>Pernera</w:t>
      </w:r>
      <w:proofErr w:type="spellEnd"/>
      <w:r w:rsidRPr="00A00C44">
        <w:rPr>
          <w:sz w:val="18"/>
          <w:szCs w:val="18"/>
        </w:rPr>
        <w:t xml:space="preserve"> 217, 530 02 Pardubice</w:t>
      </w:r>
    </w:p>
    <w:p w14:paraId="00688EE5" w14:textId="58FB8F28" w:rsidR="00A00C44" w:rsidRPr="00A00C44" w:rsidRDefault="00A00C44" w:rsidP="00EF2025">
      <w:pPr>
        <w:spacing w:after="0" w:line="264" w:lineRule="auto"/>
        <w:ind w:right="425"/>
        <w:jc w:val="both"/>
        <w:rPr>
          <w:sz w:val="18"/>
          <w:szCs w:val="18"/>
        </w:rPr>
      </w:pPr>
      <w:r>
        <w:rPr>
          <w:sz w:val="18"/>
          <w:szCs w:val="18"/>
        </w:rPr>
        <w:t>číslo smlouvy</w:t>
      </w:r>
      <w:r w:rsidR="00EF2025">
        <w:rPr>
          <w:sz w:val="18"/>
          <w:szCs w:val="18"/>
        </w:rPr>
        <w:t xml:space="preserve"> Objednatele</w:t>
      </w:r>
      <w:r>
        <w:rPr>
          <w:sz w:val="18"/>
          <w:szCs w:val="18"/>
        </w:rPr>
        <w:t xml:space="preserve">: </w:t>
      </w:r>
      <w:bookmarkStart w:id="1" w:name="_Hlk145493208"/>
      <w:r w:rsidRPr="00A00C44">
        <w:rPr>
          <w:rFonts w:eastAsia="Times New Roman" w:cs="Arial"/>
          <w:b/>
          <w:bCs/>
          <w:sz w:val="18"/>
          <w:szCs w:val="18"/>
          <w:highlight w:val="green"/>
          <w:lang w:eastAsia="cs-CZ"/>
        </w:rPr>
        <w:t>[VLOŽÍ OBJEDNATEL]</w:t>
      </w:r>
      <w:bookmarkEnd w:id="1"/>
    </w:p>
    <w:p w14:paraId="6B307EC0" w14:textId="070AE400" w:rsidR="00A00C44" w:rsidRPr="00A00C44" w:rsidRDefault="00A00C44" w:rsidP="00EF2025">
      <w:pPr>
        <w:spacing w:after="0" w:line="264" w:lineRule="auto"/>
        <w:ind w:right="425"/>
        <w:jc w:val="both"/>
        <w:rPr>
          <w:sz w:val="18"/>
          <w:szCs w:val="18"/>
        </w:rPr>
      </w:pPr>
      <w:r w:rsidRPr="0091759A">
        <w:rPr>
          <w:sz w:val="18"/>
          <w:szCs w:val="18"/>
        </w:rPr>
        <w:t xml:space="preserve">ISPROFOND: </w:t>
      </w:r>
      <w:r w:rsidR="0091759A" w:rsidRPr="0091759A">
        <w:rPr>
          <w:rFonts w:cs="Arial"/>
        </w:rPr>
        <w:t>500 354 0004</w:t>
      </w:r>
    </w:p>
    <w:p w14:paraId="3E7B6C42" w14:textId="7D8E601F" w:rsidR="006018BC" w:rsidRPr="00A00C44" w:rsidRDefault="006018BC" w:rsidP="00EF2025">
      <w:pPr>
        <w:tabs>
          <w:tab w:val="left" w:pos="1985"/>
          <w:tab w:val="right" w:pos="5670"/>
        </w:tabs>
        <w:suppressAutoHyphens/>
        <w:spacing w:before="240" w:after="0" w:line="264" w:lineRule="auto"/>
        <w:ind w:right="425"/>
        <w:rPr>
          <w:rFonts w:eastAsia="Times New Roman" w:cs="Arial"/>
          <w:sz w:val="18"/>
          <w:szCs w:val="18"/>
          <w:lang w:eastAsia="cs-CZ"/>
        </w:rPr>
      </w:pPr>
      <w:r w:rsidRPr="00A00C44">
        <w:rPr>
          <w:rFonts w:eastAsia="Times New Roman" w:cs="Arial"/>
          <w:sz w:val="18"/>
          <w:szCs w:val="18"/>
          <w:lang w:eastAsia="cs-CZ"/>
        </w:rPr>
        <w:t>(dále jen „</w:t>
      </w:r>
      <w:r w:rsidR="000F0821" w:rsidRPr="005E47F9">
        <w:rPr>
          <w:rFonts w:eastAsia="Times New Roman" w:cs="Arial"/>
          <w:b/>
          <w:i/>
          <w:sz w:val="18"/>
          <w:szCs w:val="18"/>
          <w:lang w:eastAsia="cs-CZ"/>
        </w:rPr>
        <w:t>o</w:t>
      </w:r>
      <w:r w:rsidRPr="005E47F9">
        <w:rPr>
          <w:rFonts w:eastAsia="Times New Roman" w:cs="Arial"/>
          <w:b/>
          <w:i/>
          <w:sz w:val="18"/>
          <w:szCs w:val="18"/>
          <w:lang w:eastAsia="cs-CZ"/>
        </w:rPr>
        <w:t>bjednatel</w:t>
      </w:r>
      <w:r w:rsidRPr="00A00C44">
        <w:rPr>
          <w:rFonts w:eastAsia="Times New Roman" w:cs="Arial"/>
          <w:sz w:val="18"/>
          <w:szCs w:val="18"/>
          <w:lang w:eastAsia="cs-CZ"/>
        </w:rPr>
        <w:t>“)</w:t>
      </w:r>
    </w:p>
    <w:p w14:paraId="2DF24D3E" w14:textId="22407067" w:rsidR="00EF2025" w:rsidRDefault="00EF2025" w:rsidP="0048006A">
      <w:pPr>
        <w:suppressAutoHyphens/>
        <w:spacing w:after="0" w:line="264" w:lineRule="auto"/>
        <w:ind w:right="425"/>
        <w:rPr>
          <w:rFonts w:eastAsia="Times New Roman" w:cs="Arial"/>
          <w:bCs/>
          <w:sz w:val="18"/>
          <w:szCs w:val="18"/>
          <w:lang w:eastAsia="cs-CZ"/>
        </w:rPr>
      </w:pPr>
    </w:p>
    <w:p w14:paraId="1D24E601" w14:textId="77777777" w:rsidR="00292C0E" w:rsidRDefault="00292C0E" w:rsidP="0048006A">
      <w:pPr>
        <w:suppressAutoHyphens/>
        <w:spacing w:after="0" w:line="264" w:lineRule="auto"/>
        <w:ind w:right="425"/>
        <w:rPr>
          <w:rFonts w:eastAsia="Times New Roman" w:cs="Arial"/>
          <w:bCs/>
          <w:sz w:val="18"/>
          <w:szCs w:val="18"/>
          <w:lang w:eastAsia="cs-CZ"/>
        </w:rPr>
      </w:pPr>
    </w:p>
    <w:p w14:paraId="7172DB1B" w14:textId="166A1800" w:rsidR="00EF2025" w:rsidRDefault="00292C0E" w:rsidP="00EF2025">
      <w:pPr>
        <w:suppressAutoHyphens/>
        <w:spacing w:after="120" w:line="264" w:lineRule="auto"/>
        <w:ind w:right="425"/>
        <w:rPr>
          <w:rFonts w:eastAsia="Times New Roman" w:cs="Arial"/>
          <w:bCs/>
          <w:sz w:val="18"/>
          <w:szCs w:val="18"/>
          <w:lang w:eastAsia="cs-CZ"/>
        </w:rPr>
      </w:pPr>
      <w:r>
        <w:rPr>
          <w:rFonts w:eastAsia="Times New Roman" w:cs="Arial"/>
          <w:bCs/>
          <w:sz w:val="18"/>
          <w:szCs w:val="18"/>
          <w:lang w:eastAsia="cs-CZ"/>
        </w:rPr>
        <w:t>a</w:t>
      </w:r>
    </w:p>
    <w:p w14:paraId="4100D74F" w14:textId="77777777" w:rsidR="00EF2025" w:rsidRDefault="00EF2025" w:rsidP="0048006A">
      <w:pPr>
        <w:suppressAutoHyphens/>
        <w:spacing w:after="0" w:line="264" w:lineRule="auto"/>
        <w:ind w:right="425"/>
        <w:rPr>
          <w:rFonts w:eastAsia="Times New Roman" w:cs="Arial"/>
          <w:b/>
          <w:bCs/>
          <w:color w:val="FF0000"/>
          <w:sz w:val="18"/>
          <w:szCs w:val="18"/>
          <w:lang w:eastAsia="cs-CZ"/>
        </w:rPr>
      </w:pPr>
    </w:p>
    <w:p w14:paraId="63632878" w14:textId="77777777" w:rsidR="006018BC" w:rsidRPr="00A00C44" w:rsidRDefault="006018BC" w:rsidP="00EF2025">
      <w:pPr>
        <w:suppressAutoHyphens/>
        <w:spacing w:after="120" w:line="264" w:lineRule="auto"/>
        <w:ind w:right="425"/>
        <w:rPr>
          <w:rFonts w:eastAsia="Times New Roman" w:cs="Arial"/>
          <w:b/>
          <w:bCs/>
          <w:sz w:val="18"/>
          <w:szCs w:val="18"/>
          <w:lang w:eastAsia="cs-CZ"/>
        </w:rPr>
      </w:pPr>
      <w:r w:rsidRPr="00A00C44">
        <w:rPr>
          <w:rFonts w:eastAsia="Times New Roman" w:cs="Arial"/>
          <w:b/>
          <w:bCs/>
          <w:sz w:val="18"/>
          <w:szCs w:val="18"/>
          <w:lang w:eastAsia="cs-CZ"/>
        </w:rPr>
        <w:t xml:space="preserve">Zhotovitel:      </w:t>
      </w:r>
    </w:p>
    <w:p w14:paraId="6E1471BC" w14:textId="77777777" w:rsidR="006018BC" w:rsidRPr="00A00C44" w:rsidRDefault="006018BC" w:rsidP="00EF2025">
      <w:pPr>
        <w:suppressAutoHyphens/>
        <w:spacing w:after="0" w:line="264" w:lineRule="auto"/>
        <w:ind w:right="425"/>
        <w:rPr>
          <w:rFonts w:eastAsia="Times New Roman" w:cs="Arial"/>
          <w:b/>
          <w:bCs/>
          <w:sz w:val="18"/>
          <w:szCs w:val="18"/>
          <w:lang w:eastAsia="cs-CZ"/>
        </w:rPr>
      </w:pPr>
      <w:r w:rsidRPr="00A00C44">
        <w:rPr>
          <w:rFonts w:eastAsia="Times New Roman" w:cs="Arial"/>
          <w:b/>
          <w:bCs/>
          <w:sz w:val="18"/>
          <w:szCs w:val="18"/>
          <w:lang w:eastAsia="cs-CZ"/>
        </w:rPr>
        <w:t xml:space="preserve">název: </w:t>
      </w:r>
      <w:r w:rsidRPr="00C361BC">
        <w:rPr>
          <w:rFonts w:eastAsia="Times New Roman" w:cs="Arial"/>
          <w:b/>
          <w:bCs/>
          <w:sz w:val="18"/>
          <w:szCs w:val="18"/>
          <w:highlight w:val="yellow"/>
          <w:lang w:eastAsia="cs-CZ"/>
        </w:rPr>
        <w:t>[VLOŽÍ ZHOTOVITEL]</w:t>
      </w:r>
    </w:p>
    <w:p w14:paraId="215C39F3" w14:textId="77777777" w:rsidR="006018BC" w:rsidRPr="00A00C44" w:rsidRDefault="006018BC" w:rsidP="00EF2025">
      <w:pPr>
        <w:suppressAutoHyphens/>
        <w:spacing w:after="0" w:line="264" w:lineRule="auto"/>
        <w:ind w:right="425"/>
        <w:rPr>
          <w:rFonts w:eastAsia="Times New Roman" w:cs="Arial"/>
          <w:sz w:val="18"/>
          <w:szCs w:val="18"/>
          <w:lang w:eastAsia="cs-CZ"/>
        </w:rPr>
      </w:pPr>
      <w:r w:rsidRPr="00A00C44">
        <w:rPr>
          <w:rFonts w:eastAsia="Times New Roman" w:cs="Arial"/>
          <w:sz w:val="18"/>
          <w:szCs w:val="18"/>
          <w:lang w:eastAsia="cs-CZ"/>
        </w:rPr>
        <w:t xml:space="preserve">se sídlem </w:t>
      </w:r>
      <w:r w:rsidRPr="00C361BC">
        <w:rPr>
          <w:rFonts w:eastAsia="Times New Roman" w:cs="Arial"/>
          <w:b/>
          <w:bCs/>
          <w:sz w:val="18"/>
          <w:szCs w:val="18"/>
          <w:highlight w:val="yellow"/>
          <w:lang w:eastAsia="cs-CZ"/>
        </w:rPr>
        <w:t>[VLOŽÍ ZHOTOVITEL]</w:t>
      </w:r>
    </w:p>
    <w:p w14:paraId="6A27F478" w14:textId="77777777" w:rsidR="006018BC" w:rsidRPr="00A00C44" w:rsidRDefault="006018BC" w:rsidP="00EF2025">
      <w:pPr>
        <w:suppressAutoHyphens/>
        <w:spacing w:after="0" w:line="264" w:lineRule="auto"/>
        <w:ind w:right="425"/>
        <w:rPr>
          <w:rFonts w:eastAsia="Times New Roman" w:cs="Arial"/>
          <w:sz w:val="18"/>
          <w:szCs w:val="18"/>
          <w:lang w:eastAsia="cs-CZ"/>
        </w:rPr>
      </w:pPr>
      <w:r w:rsidRPr="00A00C44">
        <w:rPr>
          <w:rFonts w:eastAsia="Times New Roman" w:cs="Arial"/>
          <w:sz w:val="18"/>
          <w:szCs w:val="18"/>
          <w:lang w:eastAsia="cs-CZ"/>
        </w:rPr>
        <w:t xml:space="preserve">IČO: </w:t>
      </w:r>
      <w:r w:rsidRPr="00C361BC">
        <w:rPr>
          <w:rFonts w:eastAsia="Times New Roman" w:cs="Arial"/>
          <w:b/>
          <w:bCs/>
          <w:sz w:val="18"/>
          <w:szCs w:val="18"/>
          <w:highlight w:val="yellow"/>
          <w:lang w:eastAsia="cs-CZ"/>
        </w:rPr>
        <w:t>[VLOŽÍ ZHOTOVITEL]</w:t>
      </w:r>
      <w:r w:rsidRPr="00A00C44">
        <w:rPr>
          <w:rFonts w:eastAsia="Times New Roman" w:cs="Arial"/>
          <w:sz w:val="18"/>
          <w:szCs w:val="18"/>
          <w:lang w:eastAsia="cs-CZ"/>
        </w:rPr>
        <w:tab/>
        <w:t>DIČ: CZ</w:t>
      </w:r>
      <w:r w:rsidRPr="00C361BC">
        <w:rPr>
          <w:rFonts w:eastAsia="Times New Roman" w:cs="Arial"/>
          <w:b/>
          <w:bCs/>
          <w:sz w:val="18"/>
          <w:szCs w:val="18"/>
          <w:highlight w:val="yellow"/>
          <w:lang w:eastAsia="cs-CZ"/>
        </w:rPr>
        <w:t>[VLOŽÍ ZHOTOVITEL]</w:t>
      </w:r>
    </w:p>
    <w:p w14:paraId="19DA8D97" w14:textId="77777777" w:rsidR="006018BC" w:rsidRPr="00A00C44" w:rsidRDefault="006018BC" w:rsidP="00EF2025">
      <w:pPr>
        <w:suppressAutoHyphens/>
        <w:spacing w:after="0" w:line="264" w:lineRule="auto"/>
        <w:ind w:right="425"/>
        <w:rPr>
          <w:rFonts w:eastAsia="Times New Roman" w:cs="Arial"/>
          <w:bCs/>
          <w:sz w:val="18"/>
          <w:szCs w:val="18"/>
          <w:lang w:eastAsia="cs-CZ"/>
        </w:rPr>
      </w:pPr>
      <w:r w:rsidRPr="00A00C44">
        <w:rPr>
          <w:rFonts w:eastAsia="Times New Roman" w:cs="Arial"/>
          <w:bCs/>
          <w:sz w:val="18"/>
          <w:szCs w:val="18"/>
          <w:lang w:eastAsia="cs-CZ"/>
        </w:rPr>
        <w:lastRenderedPageBreak/>
        <w:t xml:space="preserve">zapsaná v OR vedeném </w:t>
      </w:r>
      <w:r w:rsidRPr="00C361BC">
        <w:rPr>
          <w:rFonts w:eastAsia="Times New Roman" w:cs="Arial"/>
          <w:b/>
          <w:bCs/>
          <w:sz w:val="18"/>
          <w:szCs w:val="18"/>
          <w:highlight w:val="yellow"/>
          <w:lang w:eastAsia="cs-CZ"/>
        </w:rPr>
        <w:t>[VLOŽÍ ZHOTOVITEL]</w:t>
      </w:r>
      <w:r w:rsidRPr="00A00C44">
        <w:rPr>
          <w:rFonts w:eastAsia="Times New Roman" w:cs="Arial"/>
          <w:b/>
          <w:bCs/>
          <w:sz w:val="18"/>
          <w:szCs w:val="18"/>
          <w:lang w:eastAsia="cs-CZ"/>
        </w:rPr>
        <w:t xml:space="preserve"> </w:t>
      </w:r>
      <w:r w:rsidRPr="00A00C44">
        <w:rPr>
          <w:rFonts w:eastAsia="Times New Roman" w:cs="Arial"/>
          <w:bCs/>
          <w:sz w:val="18"/>
          <w:szCs w:val="18"/>
          <w:lang w:eastAsia="cs-CZ"/>
        </w:rPr>
        <w:t xml:space="preserve">soudem v </w:t>
      </w:r>
      <w:r w:rsidRPr="00C361BC">
        <w:rPr>
          <w:rFonts w:eastAsia="Times New Roman" w:cs="Arial"/>
          <w:b/>
          <w:bCs/>
          <w:sz w:val="18"/>
          <w:szCs w:val="18"/>
          <w:highlight w:val="yellow"/>
          <w:lang w:eastAsia="cs-CZ"/>
        </w:rPr>
        <w:t>[VLOŽÍ ZHOTOVITEL]</w:t>
      </w:r>
      <w:r w:rsidRPr="00A00C44">
        <w:rPr>
          <w:rFonts w:eastAsia="Times New Roman" w:cs="Arial"/>
          <w:b/>
          <w:bCs/>
          <w:sz w:val="18"/>
          <w:szCs w:val="18"/>
          <w:lang w:eastAsia="cs-CZ"/>
        </w:rPr>
        <w:t xml:space="preserve"> </w:t>
      </w:r>
      <w:r w:rsidRPr="00A00C44">
        <w:rPr>
          <w:rFonts w:eastAsia="Times New Roman" w:cs="Arial"/>
          <w:bCs/>
          <w:sz w:val="18"/>
          <w:szCs w:val="18"/>
          <w:lang w:eastAsia="cs-CZ"/>
        </w:rPr>
        <w:t xml:space="preserve">spisová značka </w:t>
      </w:r>
      <w:r w:rsidRPr="00C361BC">
        <w:rPr>
          <w:rFonts w:eastAsia="Times New Roman" w:cs="Arial"/>
          <w:b/>
          <w:bCs/>
          <w:sz w:val="18"/>
          <w:szCs w:val="18"/>
          <w:highlight w:val="yellow"/>
          <w:lang w:eastAsia="cs-CZ"/>
        </w:rPr>
        <w:t>[VLOŽÍ ZHOTOVITEL]</w:t>
      </w:r>
    </w:p>
    <w:p w14:paraId="1880AE5C" w14:textId="77777777" w:rsidR="002E65B3" w:rsidRDefault="006018BC" w:rsidP="002E65B3">
      <w:pPr>
        <w:suppressAutoHyphens/>
        <w:spacing w:before="240" w:after="0" w:line="264" w:lineRule="auto"/>
        <w:ind w:right="425"/>
        <w:rPr>
          <w:rFonts w:eastAsia="Times New Roman" w:cs="Arial"/>
          <w:b/>
          <w:bCs/>
          <w:sz w:val="18"/>
          <w:szCs w:val="18"/>
          <w:lang w:eastAsia="cs-CZ"/>
        </w:rPr>
      </w:pPr>
      <w:r w:rsidRPr="00A00C44">
        <w:rPr>
          <w:rFonts w:eastAsia="Times New Roman" w:cs="Arial"/>
          <w:sz w:val="18"/>
          <w:szCs w:val="18"/>
          <w:lang w:eastAsia="cs-CZ"/>
        </w:rPr>
        <w:t xml:space="preserve">zastoupená </w:t>
      </w:r>
      <w:r w:rsidRPr="00C361BC">
        <w:rPr>
          <w:rFonts w:eastAsia="Times New Roman" w:cs="Arial"/>
          <w:b/>
          <w:bCs/>
          <w:sz w:val="18"/>
          <w:szCs w:val="18"/>
          <w:highlight w:val="yellow"/>
          <w:lang w:eastAsia="cs-CZ"/>
        </w:rPr>
        <w:t>[VLOŽÍ ZHOTOVITEL]</w:t>
      </w:r>
      <w:r w:rsidR="00EF2025">
        <w:rPr>
          <w:rFonts w:eastAsia="Times New Roman" w:cs="Arial"/>
          <w:b/>
          <w:bCs/>
          <w:sz w:val="18"/>
          <w:szCs w:val="18"/>
          <w:highlight w:val="yellow"/>
          <w:lang w:eastAsia="cs-CZ"/>
        </w:rPr>
        <w:t xml:space="preserve">, </w:t>
      </w:r>
    </w:p>
    <w:p w14:paraId="663F0661" w14:textId="481CEB6E" w:rsidR="006018BC" w:rsidRPr="00A00C44" w:rsidRDefault="006018BC" w:rsidP="002E65B3">
      <w:pPr>
        <w:suppressAutoHyphens/>
        <w:spacing w:before="240" w:after="0" w:line="264" w:lineRule="auto"/>
        <w:ind w:right="425"/>
        <w:rPr>
          <w:rFonts w:eastAsia="Times New Roman" w:cs="Arial"/>
          <w:sz w:val="18"/>
          <w:szCs w:val="18"/>
          <w:lang w:eastAsia="cs-CZ"/>
        </w:rPr>
      </w:pPr>
      <w:r w:rsidRPr="00A00C44">
        <w:rPr>
          <w:rFonts w:eastAsia="Times New Roman" w:cs="Arial"/>
          <w:sz w:val="18"/>
          <w:szCs w:val="18"/>
          <w:lang w:eastAsia="cs-CZ"/>
        </w:rPr>
        <w:t xml:space="preserve">ve věcech smluvních: </w:t>
      </w:r>
      <w:r w:rsidRPr="008344A6">
        <w:rPr>
          <w:rFonts w:eastAsia="Times New Roman" w:cs="Arial"/>
          <w:b/>
          <w:bCs/>
          <w:sz w:val="18"/>
          <w:szCs w:val="18"/>
          <w:highlight w:val="yellow"/>
          <w:lang w:eastAsia="cs-CZ"/>
        </w:rPr>
        <w:t>[VLOŽÍ ZHOTOVITEL]</w:t>
      </w:r>
      <w:r w:rsidRPr="00A00C44">
        <w:rPr>
          <w:rFonts w:eastAsia="Times New Roman" w:cs="Arial"/>
          <w:b/>
          <w:bCs/>
          <w:sz w:val="18"/>
          <w:szCs w:val="18"/>
          <w:lang w:eastAsia="cs-CZ"/>
        </w:rPr>
        <w:t xml:space="preserve">, </w:t>
      </w:r>
      <w:r w:rsidRPr="00A00C44">
        <w:rPr>
          <w:rFonts w:eastAsia="Times New Roman" w:cs="Arial"/>
          <w:sz w:val="18"/>
          <w:szCs w:val="18"/>
          <w:lang w:eastAsia="cs-CZ"/>
        </w:rPr>
        <w:t xml:space="preserve">tel.: </w:t>
      </w:r>
      <w:r w:rsidRPr="008344A6">
        <w:rPr>
          <w:rFonts w:eastAsia="Times New Roman" w:cs="Arial"/>
          <w:b/>
          <w:bCs/>
          <w:sz w:val="18"/>
          <w:szCs w:val="18"/>
          <w:highlight w:val="yellow"/>
          <w:lang w:eastAsia="cs-CZ"/>
        </w:rPr>
        <w:t>[VLOŽÍ ZHOTOVITEL]</w:t>
      </w:r>
      <w:r w:rsidRPr="00A00C44">
        <w:rPr>
          <w:rFonts w:eastAsia="Times New Roman" w:cs="Arial"/>
          <w:sz w:val="18"/>
          <w:szCs w:val="18"/>
          <w:lang w:eastAsia="cs-CZ"/>
        </w:rPr>
        <w:t xml:space="preserve">, e-mail: </w:t>
      </w:r>
      <w:r w:rsidRPr="008344A6">
        <w:rPr>
          <w:rFonts w:eastAsia="Times New Roman" w:cs="Arial"/>
          <w:b/>
          <w:bCs/>
          <w:sz w:val="18"/>
          <w:szCs w:val="18"/>
          <w:highlight w:val="yellow"/>
          <w:lang w:eastAsia="cs-CZ"/>
        </w:rPr>
        <w:t>[VLOŽÍ ZHOTOVITEL]</w:t>
      </w:r>
    </w:p>
    <w:p w14:paraId="1AE49E0B" w14:textId="77777777" w:rsidR="006018BC" w:rsidRPr="00A00C44" w:rsidRDefault="006018BC" w:rsidP="00EF2025">
      <w:pPr>
        <w:numPr>
          <w:ilvl w:val="0"/>
          <w:numId w:val="31"/>
        </w:numPr>
        <w:suppressAutoHyphens/>
        <w:spacing w:before="60" w:after="60" w:line="264" w:lineRule="auto"/>
        <w:ind w:left="284" w:right="425" w:hanging="284"/>
        <w:rPr>
          <w:rFonts w:eastAsia="Times New Roman" w:cs="Arial"/>
          <w:sz w:val="18"/>
          <w:szCs w:val="18"/>
          <w:lang w:eastAsia="cs-CZ"/>
        </w:rPr>
      </w:pPr>
      <w:r w:rsidRPr="00A00C44">
        <w:rPr>
          <w:rFonts w:eastAsia="Times New Roman" w:cs="Arial"/>
          <w:sz w:val="18"/>
          <w:szCs w:val="18"/>
          <w:lang w:eastAsia="cs-CZ"/>
        </w:rPr>
        <w:t xml:space="preserve">ve věcech technických: </w:t>
      </w:r>
      <w:r w:rsidRPr="008344A6">
        <w:rPr>
          <w:rFonts w:eastAsia="Times New Roman" w:cs="Arial"/>
          <w:b/>
          <w:sz w:val="18"/>
          <w:szCs w:val="18"/>
          <w:highlight w:val="yellow"/>
          <w:lang w:eastAsia="cs-CZ"/>
        </w:rPr>
        <w:t>[VLOŽÍ ZHOTOVITEL]</w:t>
      </w:r>
      <w:r w:rsidRPr="00A00C44">
        <w:rPr>
          <w:rFonts w:eastAsia="Times New Roman" w:cs="Arial"/>
          <w:b/>
          <w:sz w:val="18"/>
          <w:szCs w:val="18"/>
          <w:lang w:eastAsia="cs-CZ"/>
        </w:rPr>
        <w:t xml:space="preserve">, </w:t>
      </w:r>
      <w:r w:rsidRPr="00A00C44">
        <w:rPr>
          <w:rFonts w:eastAsia="Times New Roman" w:cs="Arial"/>
          <w:sz w:val="18"/>
          <w:szCs w:val="18"/>
          <w:lang w:eastAsia="cs-CZ"/>
        </w:rPr>
        <w:t xml:space="preserve">tel.: </w:t>
      </w:r>
      <w:r w:rsidRPr="008344A6">
        <w:rPr>
          <w:rFonts w:eastAsia="Times New Roman" w:cs="Arial"/>
          <w:b/>
          <w:sz w:val="18"/>
          <w:szCs w:val="18"/>
          <w:highlight w:val="yellow"/>
          <w:lang w:eastAsia="cs-CZ"/>
        </w:rPr>
        <w:t>[VLOŽÍ ZHOTOVITEL]</w:t>
      </w:r>
      <w:r w:rsidRPr="00A00C44">
        <w:rPr>
          <w:rFonts w:eastAsia="Times New Roman" w:cs="Arial"/>
          <w:b/>
          <w:sz w:val="18"/>
          <w:szCs w:val="18"/>
          <w:lang w:eastAsia="cs-CZ"/>
        </w:rPr>
        <w:t>,</w:t>
      </w:r>
      <w:r w:rsidRPr="00A00C44">
        <w:rPr>
          <w:rFonts w:eastAsia="Times New Roman" w:cs="Arial"/>
          <w:sz w:val="18"/>
          <w:szCs w:val="18"/>
          <w:lang w:eastAsia="cs-CZ"/>
        </w:rPr>
        <w:t xml:space="preserve"> e-mail: </w:t>
      </w:r>
      <w:r w:rsidRPr="008344A6">
        <w:rPr>
          <w:rFonts w:eastAsia="Times New Roman" w:cs="Arial"/>
          <w:b/>
          <w:sz w:val="18"/>
          <w:szCs w:val="18"/>
          <w:highlight w:val="yellow"/>
          <w:lang w:eastAsia="cs-CZ"/>
        </w:rPr>
        <w:t>[VLOŽÍ ZHOTOVITEL]</w:t>
      </w:r>
    </w:p>
    <w:p w14:paraId="4F8FC790" w14:textId="77777777" w:rsidR="006018BC" w:rsidRPr="00A00C44" w:rsidRDefault="006018BC" w:rsidP="00EF2025">
      <w:pPr>
        <w:suppressAutoHyphens/>
        <w:spacing w:after="0" w:line="264" w:lineRule="auto"/>
        <w:ind w:right="425" w:firstLine="708"/>
        <w:rPr>
          <w:rFonts w:eastAsia="Times New Roman" w:cs="Arial"/>
          <w:sz w:val="18"/>
          <w:szCs w:val="18"/>
          <w:lang w:eastAsia="cs-CZ"/>
        </w:rPr>
      </w:pPr>
      <w:r w:rsidRPr="00A00C44">
        <w:rPr>
          <w:rFonts w:eastAsia="Times New Roman" w:cs="Arial"/>
          <w:sz w:val="18"/>
          <w:szCs w:val="18"/>
          <w:lang w:eastAsia="cs-CZ"/>
        </w:rPr>
        <w:tab/>
      </w:r>
      <w:r w:rsidRPr="00A00C44">
        <w:rPr>
          <w:rFonts w:eastAsia="Times New Roman" w:cs="Arial"/>
          <w:sz w:val="18"/>
          <w:szCs w:val="18"/>
          <w:lang w:eastAsia="cs-CZ"/>
        </w:rPr>
        <w:tab/>
      </w:r>
      <w:r w:rsidRPr="00A00C44">
        <w:rPr>
          <w:rFonts w:eastAsia="Times New Roman" w:cs="Arial"/>
          <w:sz w:val="18"/>
          <w:szCs w:val="18"/>
          <w:lang w:eastAsia="cs-CZ"/>
        </w:rPr>
        <w:tab/>
      </w:r>
      <w:r w:rsidRPr="00A00C44">
        <w:rPr>
          <w:rFonts w:eastAsia="Times New Roman" w:cs="Arial"/>
          <w:sz w:val="18"/>
          <w:szCs w:val="18"/>
          <w:lang w:eastAsia="cs-CZ"/>
        </w:rPr>
        <w:tab/>
      </w:r>
    </w:p>
    <w:p w14:paraId="59E7C8A9" w14:textId="77777777" w:rsidR="006018BC" w:rsidRPr="00A00C44" w:rsidRDefault="006018BC" w:rsidP="00EF2025">
      <w:pPr>
        <w:suppressAutoHyphens/>
        <w:spacing w:after="120" w:line="264" w:lineRule="auto"/>
        <w:ind w:right="425"/>
        <w:rPr>
          <w:rFonts w:eastAsia="Times New Roman" w:cs="Arial"/>
          <w:sz w:val="18"/>
          <w:szCs w:val="18"/>
          <w:lang w:eastAsia="cs-CZ"/>
        </w:rPr>
      </w:pPr>
      <w:r w:rsidRPr="00A00C44">
        <w:rPr>
          <w:rFonts w:eastAsia="Times New Roman" w:cs="Arial"/>
          <w:sz w:val="18"/>
          <w:szCs w:val="18"/>
          <w:lang w:eastAsia="cs-CZ"/>
        </w:rPr>
        <w:t xml:space="preserve">Bankovní spojení: č. účtu: </w:t>
      </w:r>
      <w:r w:rsidRPr="008344A6">
        <w:rPr>
          <w:rFonts w:eastAsia="Times New Roman" w:cs="Arial"/>
          <w:b/>
          <w:bCs/>
          <w:sz w:val="18"/>
          <w:szCs w:val="18"/>
          <w:highlight w:val="yellow"/>
          <w:lang w:eastAsia="cs-CZ"/>
        </w:rPr>
        <w:t>[VLOŽÍ ZHOTOVITEL]</w:t>
      </w:r>
      <w:r w:rsidRPr="00A00C44">
        <w:rPr>
          <w:rFonts w:eastAsia="Times New Roman" w:cs="Arial"/>
          <w:b/>
          <w:bCs/>
          <w:sz w:val="18"/>
          <w:szCs w:val="18"/>
          <w:lang w:eastAsia="cs-CZ"/>
        </w:rPr>
        <w:t xml:space="preserve"> </w:t>
      </w:r>
      <w:r w:rsidRPr="00A00C44">
        <w:rPr>
          <w:rFonts w:eastAsia="Times New Roman" w:cs="Arial"/>
          <w:sz w:val="18"/>
          <w:szCs w:val="18"/>
          <w:lang w:eastAsia="cs-CZ"/>
        </w:rPr>
        <w:t xml:space="preserve">vedený u </w:t>
      </w:r>
      <w:r w:rsidRPr="008344A6">
        <w:rPr>
          <w:rFonts w:eastAsia="Times New Roman" w:cs="Arial"/>
          <w:b/>
          <w:bCs/>
          <w:sz w:val="18"/>
          <w:szCs w:val="18"/>
          <w:highlight w:val="yellow"/>
          <w:lang w:eastAsia="cs-CZ"/>
        </w:rPr>
        <w:t>[VLOŽÍ ZHOTOVITEL]</w:t>
      </w:r>
    </w:p>
    <w:p w14:paraId="2C09E412" w14:textId="77777777" w:rsidR="006018BC" w:rsidRPr="00A00C44" w:rsidRDefault="006018BC" w:rsidP="00B66F2A">
      <w:pPr>
        <w:suppressAutoHyphens/>
        <w:spacing w:before="120" w:after="0" w:line="264" w:lineRule="auto"/>
        <w:ind w:left="1797" w:right="425" w:hanging="1797"/>
        <w:rPr>
          <w:rFonts w:eastAsia="Times New Roman" w:cs="Arial"/>
          <w:b/>
          <w:sz w:val="18"/>
          <w:szCs w:val="18"/>
          <w:lang w:eastAsia="cs-CZ"/>
        </w:rPr>
      </w:pPr>
      <w:r w:rsidRPr="00A00C44">
        <w:rPr>
          <w:rFonts w:eastAsia="Times New Roman" w:cs="Arial"/>
          <w:b/>
          <w:sz w:val="18"/>
          <w:szCs w:val="18"/>
          <w:lang w:eastAsia="cs-CZ"/>
        </w:rPr>
        <w:t xml:space="preserve">Adresa pro zasílání smluvní korespondence: </w:t>
      </w:r>
    </w:p>
    <w:p w14:paraId="127F56DE" w14:textId="77777777" w:rsidR="006018BC" w:rsidRPr="00A00C44" w:rsidRDefault="006018BC" w:rsidP="00EF2025">
      <w:pPr>
        <w:tabs>
          <w:tab w:val="left" w:pos="1985"/>
          <w:tab w:val="right" w:pos="5670"/>
        </w:tabs>
        <w:suppressAutoHyphens/>
        <w:spacing w:after="120" w:line="264" w:lineRule="auto"/>
        <w:ind w:right="425"/>
        <w:rPr>
          <w:rFonts w:eastAsia="Times New Roman" w:cs="Arial"/>
          <w:sz w:val="18"/>
          <w:szCs w:val="18"/>
          <w:lang w:eastAsia="cs-CZ"/>
        </w:rPr>
      </w:pPr>
      <w:r w:rsidRPr="008344A6">
        <w:rPr>
          <w:rFonts w:eastAsia="Times New Roman" w:cs="Arial"/>
          <w:b/>
          <w:bCs/>
          <w:sz w:val="18"/>
          <w:szCs w:val="18"/>
          <w:highlight w:val="yellow"/>
          <w:lang w:eastAsia="cs-CZ"/>
        </w:rPr>
        <w:t>[VLOŽÍ ZHOTOVITEL]</w:t>
      </w:r>
      <w:r w:rsidRPr="00A00C44">
        <w:rPr>
          <w:rFonts w:eastAsia="Times New Roman" w:cs="Arial"/>
          <w:sz w:val="18"/>
          <w:szCs w:val="18"/>
          <w:lang w:eastAsia="cs-CZ"/>
        </w:rPr>
        <w:t xml:space="preserve"> </w:t>
      </w:r>
    </w:p>
    <w:p w14:paraId="0F0D1BBF" w14:textId="49E729DD" w:rsidR="006018BC" w:rsidRPr="00A00C44" w:rsidRDefault="006018BC" w:rsidP="00EF2025">
      <w:pPr>
        <w:spacing w:before="120" w:after="120" w:line="264" w:lineRule="auto"/>
        <w:ind w:right="425"/>
        <w:jc w:val="both"/>
        <w:rPr>
          <w:sz w:val="18"/>
          <w:szCs w:val="18"/>
        </w:rPr>
      </w:pPr>
      <w:r w:rsidRPr="00A00C44">
        <w:rPr>
          <w:sz w:val="18"/>
          <w:szCs w:val="18"/>
        </w:rPr>
        <w:t>číslo smlouvy</w:t>
      </w:r>
      <w:r w:rsidR="00EF2025">
        <w:rPr>
          <w:sz w:val="18"/>
          <w:szCs w:val="18"/>
        </w:rPr>
        <w:t xml:space="preserve"> Zhotovitel</w:t>
      </w:r>
      <w:r w:rsidRPr="00A00C44">
        <w:rPr>
          <w:sz w:val="18"/>
          <w:szCs w:val="18"/>
        </w:rPr>
        <w:t xml:space="preserve">: </w:t>
      </w:r>
      <w:r w:rsidRPr="008344A6">
        <w:rPr>
          <w:b/>
          <w:sz w:val="18"/>
          <w:szCs w:val="18"/>
          <w:highlight w:val="yellow"/>
        </w:rPr>
        <w:t>[VLOŽÍ ZHOTOVITEL]</w:t>
      </w:r>
      <w:r w:rsidRPr="00A00C44">
        <w:rPr>
          <w:sz w:val="18"/>
          <w:szCs w:val="18"/>
        </w:rPr>
        <w:t xml:space="preserve"> </w:t>
      </w:r>
    </w:p>
    <w:p w14:paraId="19AC326B" w14:textId="77777777" w:rsidR="00EF2025" w:rsidRDefault="00EF2025" w:rsidP="00EF2025">
      <w:pPr>
        <w:tabs>
          <w:tab w:val="left" w:pos="1985"/>
          <w:tab w:val="right" w:pos="5670"/>
        </w:tabs>
        <w:suppressAutoHyphens/>
        <w:spacing w:after="120" w:line="264" w:lineRule="auto"/>
        <w:ind w:right="425"/>
        <w:rPr>
          <w:rFonts w:eastAsia="Times New Roman" w:cs="Arial"/>
          <w:sz w:val="18"/>
          <w:szCs w:val="18"/>
          <w:lang w:eastAsia="cs-CZ"/>
        </w:rPr>
      </w:pPr>
      <w:r w:rsidRPr="00A00C44">
        <w:rPr>
          <w:rFonts w:eastAsia="Times New Roman" w:cs="Arial"/>
          <w:sz w:val="18"/>
          <w:szCs w:val="18"/>
          <w:lang w:eastAsia="cs-CZ"/>
        </w:rPr>
        <w:t>(dále jen „</w:t>
      </w:r>
      <w:r w:rsidRPr="005E47F9">
        <w:rPr>
          <w:rFonts w:eastAsia="Times New Roman" w:cs="Arial"/>
          <w:b/>
          <w:i/>
          <w:sz w:val="18"/>
          <w:szCs w:val="18"/>
          <w:lang w:eastAsia="cs-CZ"/>
        </w:rPr>
        <w:t>zhotovitel</w:t>
      </w:r>
      <w:r w:rsidRPr="00A00C44">
        <w:rPr>
          <w:rFonts w:eastAsia="Times New Roman" w:cs="Arial"/>
          <w:sz w:val="18"/>
          <w:szCs w:val="18"/>
          <w:lang w:eastAsia="cs-CZ"/>
        </w:rPr>
        <w:t>“)</w:t>
      </w:r>
    </w:p>
    <w:p w14:paraId="7E16FEB2" w14:textId="77777777" w:rsidR="00EF2025" w:rsidRPr="00A00C44" w:rsidRDefault="00EF2025" w:rsidP="00EF2025">
      <w:pPr>
        <w:tabs>
          <w:tab w:val="left" w:pos="1985"/>
          <w:tab w:val="right" w:pos="5670"/>
        </w:tabs>
        <w:suppressAutoHyphens/>
        <w:spacing w:after="0" w:line="264" w:lineRule="auto"/>
        <w:ind w:right="425"/>
        <w:rPr>
          <w:rFonts w:eastAsia="Times New Roman" w:cs="Arial"/>
          <w:sz w:val="18"/>
          <w:szCs w:val="18"/>
          <w:lang w:eastAsia="cs-CZ"/>
        </w:rPr>
      </w:pPr>
      <w:r>
        <w:rPr>
          <w:rFonts w:eastAsia="Times New Roman" w:cs="Arial"/>
          <w:sz w:val="18"/>
          <w:szCs w:val="18"/>
          <w:lang w:eastAsia="cs-CZ"/>
        </w:rPr>
        <w:t>(společně též jako „</w:t>
      </w:r>
      <w:r w:rsidRPr="005E47F9">
        <w:rPr>
          <w:rFonts w:eastAsia="Times New Roman" w:cs="Arial"/>
          <w:b/>
          <w:i/>
          <w:sz w:val="18"/>
          <w:szCs w:val="18"/>
          <w:lang w:eastAsia="cs-CZ"/>
        </w:rPr>
        <w:t>smluvní strany</w:t>
      </w:r>
      <w:r>
        <w:rPr>
          <w:rFonts w:eastAsia="Times New Roman" w:cs="Arial"/>
          <w:sz w:val="18"/>
          <w:szCs w:val="18"/>
          <w:lang w:eastAsia="cs-CZ"/>
        </w:rPr>
        <w:t>“ či jednotlivě jako „</w:t>
      </w:r>
      <w:r w:rsidRPr="005E47F9">
        <w:rPr>
          <w:rFonts w:eastAsia="Times New Roman" w:cs="Arial"/>
          <w:b/>
          <w:i/>
          <w:sz w:val="18"/>
          <w:szCs w:val="18"/>
          <w:lang w:eastAsia="cs-CZ"/>
        </w:rPr>
        <w:t>smluvní strana</w:t>
      </w:r>
      <w:r>
        <w:rPr>
          <w:rFonts w:eastAsia="Times New Roman" w:cs="Arial"/>
          <w:sz w:val="18"/>
          <w:szCs w:val="18"/>
          <w:lang w:eastAsia="cs-CZ"/>
        </w:rPr>
        <w:t>“)</w:t>
      </w:r>
    </w:p>
    <w:p w14:paraId="04EE2D1B" w14:textId="77777777" w:rsidR="006018BC" w:rsidRPr="00A00C44" w:rsidRDefault="006018BC" w:rsidP="00EF2025">
      <w:pPr>
        <w:tabs>
          <w:tab w:val="left" w:pos="1985"/>
          <w:tab w:val="right" w:pos="5670"/>
        </w:tabs>
        <w:suppressAutoHyphens/>
        <w:spacing w:after="0" w:line="264" w:lineRule="auto"/>
        <w:ind w:right="425"/>
        <w:rPr>
          <w:rFonts w:eastAsia="Times New Roman" w:cs="Arial"/>
          <w:sz w:val="18"/>
          <w:szCs w:val="18"/>
          <w:lang w:eastAsia="cs-CZ"/>
        </w:rPr>
      </w:pPr>
    </w:p>
    <w:p w14:paraId="4045198F" w14:textId="57CED950" w:rsidR="006018BC" w:rsidRPr="000E0824" w:rsidRDefault="006018BC" w:rsidP="00EF2025">
      <w:pPr>
        <w:suppressAutoHyphens/>
        <w:spacing w:after="120" w:line="264" w:lineRule="auto"/>
        <w:ind w:right="425"/>
        <w:jc w:val="both"/>
        <w:rPr>
          <w:rFonts w:eastAsia="Times New Roman" w:cs="Arial"/>
          <w:sz w:val="18"/>
          <w:szCs w:val="18"/>
          <w:lang w:eastAsia="cs-CZ"/>
        </w:rPr>
      </w:pPr>
      <w:r w:rsidRPr="000E0824">
        <w:rPr>
          <w:rFonts w:eastAsia="Times New Roman" w:cs="Arial"/>
          <w:sz w:val="18"/>
          <w:szCs w:val="18"/>
          <w:lang w:eastAsia="cs-CZ"/>
        </w:rPr>
        <w:t>Smluvní strany se zavazují oznamovat si bezodkladně změny údajů uvedených</w:t>
      </w:r>
      <w:r w:rsidR="00AA54CD">
        <w:rPr>
          <w:rFonts w:eastAsia="Times New Roman" w:cs="Arial"/>
          <w:sz w:val="18"/>
          <w:szCs w:val="18"/>
          <w:lang w:eastAsia="cs-CZ"/>
        </w:rPr>
        <w:t xml:space="preserve"> v</w:t>
      </w:r>
      <w:r w:rsidRPr="000E0824">
        <w:rPr>
          <w:rFonts w:eastAsia="Times New Roman" w:cs="Arial"/>
          <w:sz w:val="18"/>
          <w:szCs w:val="18"/>
          <w:lang w:eastAsia="cs-CZ"/>
        </w:rPr>
        <w:t xml:space="preserve"> této </w:t>
      </w:r>
      <w:r w:rsidR="000F0821">
        <w:rPr>
          <w:rFonts w:eastAsia="Times New Roman" w:cs="Arial"/>
          <w:sz w:val="18"/>
          <w:szCs w:val="18"/>
          <w:lang w:eastAsia="cs-CZ"/>
        </w:rPr>
        <w:t>S</w:t>
      </w:r>
      <w:r w:rsidRPr="000E0824">
        <w:rPr>
          <w:rFonts w:eastAsia="Times New Roman" w:cs="Arial"/>
          <w:sz w:val="18"/>
          <w:szCs w:val="18"/>
          <w:lang w:eastAsia="cs-CZ"/>
        </w:rPr>
        <w:t>mlouvě, a to doporučeným dopisem nebo elektronicky prostřednictvím datové schránky s tím, že k tomuto oznámení musí být přiložena kopie listiny dokládající odbornou způsobilost, v případě, že byla</w:t>
      </w:r>
      <w:r w:rsidR="00AA54CD">
        <w:rPr>
          <w:rFonts w:eastAsia="Times New Roman" w:cs="Arial"/>
          <w:sz w:val="18"/>
          <w:szCs w:val="18"/>
          <w:lang w:eastAsia="cs-CZ"/>
        </w:rPr>
        <w:t xml:space="preserve"> v</w:t>
      </w:r>
      <w:r w:rsidRPr="000E0824">
        <w:rPr>
          <w:rFonts w:eastAsia="Times New Roman" w:cs="Arial"/>
          <w:sz w:val="18"/>
          <w:szCs w:val="18"/>
          <w:lang w:eastAsia="cs-CZ"/>
        </w:rPr>
        <w:t xml:space="preserve"> zadávací dokumentací vyžadována, aniž by bylo potřeba uzavírat dodatek k této </w:t>
      </w:r>
      <w:r w:rsidR="00410173">
        <w:rPr>
          <w:rFonts w:eastAsia="Times New Roman" w:cs="Arial"/>
          <w:sz w:val="18"/>
          <w:szCs w:val="18"/>
          <w:lang w:eastAsia="cs-CZ"/>
        </w:rPr>
        <w:t>S</w:t>
      </w:r>
      <w:r w:rsidRPr="000E0824">
        <w:rPr>
          <w:rFonts w:eastAsia="Times New Roman" w:cs="Arial"/>
          <w:sz w:val="18"/>
          <w:szCs w:val="18"/>
          <w:lang w:eastAsia="cs-CZ"/>
        </w:rPr>
        <w:t>mlouvě.</w:t>
      </w:r>
    </w:p>
    <w:p w14:paraId="2D268B55" w14:textId="6153F9DB" w:rsidR="006018BC" w:rsidRPr="00A71799" w:rsidRDefault="006018BC" w:rsidP="00292C0E">
      <w:pPr>
        <w:suppressAutoHyphens/>
        <w:spacing w:before="360" w:after="240" w:line="264" w:lineRule="auto"/>
        <w:ind w:right="425"/>
        <w:jc w:val="center"/>
        <w:rPr>
          <w:rFonts w:eastAsia="Times New Roman" w:cs="Arial"/>
          <w:b/>
          <w:sz w:val="18"/>
          <w:szCs w:val="18"/>
          <w:lang w:eastAsia="cs-CZ"/>
        </w:rPr>
      </w:pPr>
      <w:r w:rsidRPr="00A71799">
        <w:rPr>
          <w:rFonts w:eastAsia="Times New Roman" w:cs="Arial"/>
          <w:b/>
          <w:szCs w:val="18"/>
          <w:u w:val="single"/>
          <w:lang w:eastAsia="cs-CZ"/>
        </w:rPr>
        <w:t xml:space="preserve">Článek 1 - Předmět </w:t>
      </w:r>
      <w:r w:rsidR="00410173">
        <w:rPr>
          <w:rFonts w:eastAsia="Times New Roman" w:cs="Arial"/>
          <w:b/>
          <w:szCs w:val="18"/>
          <w:u w:val="single"/>
          <w:lang w:eastAsia="cs-CZ"/>
        </w:rPr>
        <w:t>S</w:t>
      </w:r>
      <w:r w:rsidRPr="00A71799">
        <w:rPr>
          <w:rFonts w:eastAsia="Times New Roman" w:cs="Arial"/>
          <w:b/>
          <w:szCs w:val="18"/>
          <w:u w:val="single"/>
          <w:lang w:eastAsia="cs-CZ"/>
        </w:rPr>
        <w:t>mlouvy</w:t>
      </w:r>
    </w:p>
    <w:p w14:paraId="3ABC1079" w14:textId="77777777" w:rsidR="006018BC" w:rsidRPr="00A71799" w:rsidRDefault="006018BC" w:rsidP="00EF2025">
      <w:pPr>
        <w:suppressAutoHyphens/>
        <w:spacing w:after="0" w:line="264" w:lineRule="auto"/>
        <w:ind w:left="539" w:right="425" w:hanging="539"/>
        <w:jc w:val="both"/>
        <w:rPr>
          <w:rFonts w:eastAsia="Times New Roman" w:cs="Arial"/>
          <w:sz w:val="18"/>
          <w:szCs w:val="18"/>
          <w:lang w:eastAsia="cs-CZ"/>
        </w:rPr>
      </w:pPr>
      <w:r w:rsidRPr="00A71799">
        <w:rPr>
          <w:rFonts w:eastAsia="Times New Roman" w:cs="Arial"/>
          <w:b/>
          <w:sz w:val="18"/>
          <w:szCs w:val="18"/>
          <w:lang w:eastAsia="cs-CZ"/>
        </w:rPr>
        <w:t>1.1.</w:t>
      </w:r>
      <w:r w:rsidRPr="00A71799">
        <w:rPr>
          <w:rFonts w:eastAsia="Times New Roman" w:cs="Arial"/>
          <w:b/>
          <w:sz w:val="18"/>
          <w:szCs w:val="18"/>
          <w:lang w:eastAsia="cs-CZ"/>
        </w:rPr>
        <w:tab/>
      </w:r>
      <w:r w:rsidRPr="00A71799">
        <w:rPr>
          <w:rFonts w:eastAsia="Times New Roman" w:cs="Arial"/>
          <w:sz w:val="18"/>
          <w:szCs w:val="18"/>
          <w:lang w:eastAsia="cs-CZ"/>
        </w:rPr>
        <w:t xml:space="preserve">Zhotovitel se zavazuje provést na svůj náklad a nebezpečí níže uvedené dílo a objednatel se zavazuje provedené dílo převzít a zaplatit za něj zhotoviteli dohodnutou cenu. </w:t>
      </w:r>
    </w:p>
    <w:p w14:paraId="5BD0CE91" w14:textId="603A0AC6" w:rsidR="006018BC" w:rsidRPr="00505B4E" w:rsidRDefault="006018BC" w:rsidP="00292C0E">
      <w:pPr>
        <w:suppressAutoHyphens/>
        <w:spacing w:before="120" w:after="240" w:line="264" w:lineRule="auto"/>
        <w:ind w:left="539" w:right="425" w:hanging="539"/>
        <w:jc w:val="both"/>
        <w:rPr>
          <w:rFonts w:eastAsia="Times New Roman" w:cs="Times New Roman"/>
          <w:sz w:val="18"/>
          <w:szCs w:val="18"/>
          <w:lang w:eastAsia="cs-CZ"/>
        </w:rPr>
      </w:pPr>
      <w:r w:rsidRPr="00505B4E">
        <w:rPr>
          <w:rFonts w:eastAsia="Times New Roman" w:cs="Arial"/>
          <w:b/>
          <w:sz w:val="18"/>
          <w:szCs w:val="18"/>
          <w:lang w:eastAsia="cs-CZ"/>
        </w:rPr>
        <w:t>1.2.</w:t>
      </w:r>
      <w:r w:rsidRPr="00505B4E">
        <w:rPr>
          <w:rFonts w:eastAsia="Times New Roman" w:cs="Arial"/>
          <w:sz w:val="18"/>
          <w:szCs w:val="18"/>
          <w:lang w:eastAsia="cs-CZ"/>
        </w:rPr>
        <w:tab/>
        <w:t xml:space="preserve">Dílem se rozumí zpracování </w:t>
      </w:r>
      <w:r w:rsidR="00823D86" w:rsidRPr="00991973">
        <w:rPr>
          <w:rFonts w:eastAsia="Times New Roman" w:cs="Arial"/>
          <w:sz w:val="18"/>
          <w:szCs w:val="18"/>
          <w:lang w:eastAsia="cs-CZ"/>
        </w:rPr>
        <w:t>vzorových listů světlých tunelových průřezů</w:t>
      </w:r>
      <w:r w:rsidR="00DB0C86" w:rsidRPr="00991973">
        <w:rPr>
          <w:rFonts w:eastAsia="Times New Roman" w:cs="Arial"/>
          <w:sz w:val="18"/>
          <w:szCs w:val="18"/>
          <w:lang w:eastAsia="cs-CZ"/>
        </w:rPr>
        <w:t xml:space="preserve"> </w:t>
      </w:r>
      <w:r w:rsidRPr="00991973">
        <w:rPr>
          <w:rFonts w:eastAsia="Times New Roman" w:cs="Arial"/>
          <w:sz w:val="18"/>
          <w:szCs w:val="18"/>
          <w:lang w:eastAsia="cs-CZ"/>
        </w:rPr>
        <w:t>v rozsahu stanoveném zadávací dokumentací a předloženou nabídkou zhotovitele (dále jen „</w:t>
      </w:r>
      <w:r w:rsidRPr="00991973">
        <w:rPr>
          <w:rFonts w:eastAsia="Times New Roman" w:cs="Arial"/>
          <w:b/>
          <w:i/>
          <w:sz w:val="18"/>
          <w:szCs w:val="18"/>
          <w:lang w:eastAsia="cs-CZ"/>
        </w:rPr>
        <w:t>dílo</w:t>
      </w:r>
      <w:r w:rsidRPr="00991973">
        <w:rPr>
          <w:rFonts w:eastAsia="Times New Roman" w:cs="Arial"/>
          <w:sz w:val="18"/>
          <w:szCs w:val="18"/>
          <w:lang w:eastAsia="cs-CZ"/>
        </w:rPr>
        <w:t>“).</w:t>
      </w:r>
      <w:r w:rsidR="00AA54CD" w:rsidRPr="00991973">
        <w:rPr>
          <w:rFonts w:eastAsia="Times New Roman" w:cs="Arial"/>
          <w:sz w:val="18"/>
          <w:szCs w:val="18"/>
          <w:lang w:eastAsia="cs-CZ"/>
        </w:rPr>
        <w:t xml:space="preserve"> Dílo je dále specifikováno v </w:t>
      </w:r>
      <w:r w:rsidR="00AE2583" w:rsidRPr="00991973">
        <w:rPr>
          <w:rFonts w:eastAsia="Times New Roman" w:cs="Arial"/>
          <w:sz w:val="18"/>
          <w:szCs w:val="18"/>
          <w:lang w:eastAsia="cs-CZ"/>
        </w:rPr>
        <w:t>P</w:t>
      </w:r>
      <w:r w:rsidR="00AA54CD" w:rsidRPr="00991973">
        <w:rPr>
          <w:rFonts w:eastAsia="Times New Roman" w:cs="Arial"/>
          <w:sz w:val="18"/>
          <w:szCs w:val="18"/>
          <w:lang w:eastAsia="cs-CZ"/>
        </w:rPr>
        <w:t>říloze č. 1 této Smlouvy – Bližší specifikace předmětu plnění.</w:t>
      </w:r>
      <w:r w:rsidR="00AA54CD">
        <w:rPr>
          <w:rFonts w:eastAsia="Times New Roman" w:cs="Arial"/>
          <w:sz w:val="18"/>
          <w:szCs w:val="18"/>
          <w:lang w:eastAsia="cs-CZ"/>
        </w:rPr>
        <w:t xml:space="preserve"> </w:t>
      </w:r>
    </w:p>
    <w:p w14:paraId="74917DFE" w14:textId="59FCB4D1" w:rsidR="006018BC" w:rsidRPr="00505B4E" w:rsidRDefault="006018BC" w:rsidP="00292C0E">
      <w:pPr>
        <w:suppressAutoHyphens/>
        <w:spacing w:before="360" w:after="240" w:line="264" w:lineRule="auto"/>
        <w:ind w:right="425"/>
        <w:jc w:val="center"/>
        <w:rPr>
          <w:rFonts w:eastAsia="Times New Roman" w:cs="Arial"/>
          <w:b/>
          <w:szCs w:val="18"/>
          <w:u w:val="single"/>
          <w:lang w:eastAsia="cs-CZ"/>
        </w:rPr>
      </w:pPr>
      <w:r w:rsidRPr="00505B4E">
        <w:rPr>
          <w:rFonts w:eastAsia="Times New Roman" w:cs="Arial"/>
          <w:b/>
          <w:szCs w:val="18"/>
          <w:u w:val="single"/>
          <w:lang w:eastAsia="cs-CZ"/>
        </w:rPr>
        <w:t>Článek 2 - Závazné podklady k provedení díla</w:t>
      </w:r>
    </w:p>
    <w:p w14:paraId="0C9B7A01" w14:textId="77777777" w:rsidR="006018BC" w:rsidRPr="00505B4E" w:rsidRDefault="006018BC" w:rsidP="00EF2025">
      <w:pPr>
        <w:suppressAutoHyphens/>
        <w:spacing w:before="120" w:after="120" w:line="264" w:lineRule="auto"/>
        <w:ind w:left="540" w:right="425" w:hanging="540"/>
        <w:jc w:val="both"/>
        <w:rPr>
          <w:rFonts w:eastAsia="Times New Roman" w:cs="Arial"/>
          <w:sz w:val="18"/>
          <w:szCs w:val="18"/>
          <w:lang w:eastAsia="cs-CZ"/>
        </w:rPr>
      </w:pPr>
      <w:r w:rsidRPr="00505B4E">
        <w:rPr>
          <w:rFonts w:eastAsia="Times New Roman" w:cs="Arial"/>
          <w:b/>
          <w:sz w:val="18"/>
          <w:szCs w:val="18"/>
          <w:lang w:eastAsia="cs-CZ"/>
        </w:rPr>
        <w:t>2.1.</w:t>
      </w:r>
      <w:r w:rsidRPr="00505B4E">
        <w:rPr>
          <w:rFonts w:eastAsia="Times New Roman" w:cs="Arial"/>
          <w:sz w:val="18"/>
          <w:szCs w:val="18"/>
          <w:lang w:eastAsia="cs-CZ"/>
        </w:rPr>
        <w:tab/>
        <w:t xml:space="preserve">Dílo bude zhotoveno v souladu s následujícími dokumenty: </w:t>
      </w:r>
    </w:p>
    <w:p w14:paraId="43A42E3D" w14:textId="77777777" w:rsidR="006018BC" w:rsidRPr="00505B4E" w:rsidRDefault="006018BC" w:rsidP="00EF2025">
      <w:pPr>
        <w:numPr>
          <w:ilvl w:val="0"/>
          <w:numId w:val="3"/>
        </w:numPr>
        <w:tabs>
          <w:tab w:val="left" w:pos="851"/>
        </w:tabs>
        <w:suppressAutoHyphens/>
        <w:overflowPunct w:val="0"/>
        <w:autoSpaceDE w:val="0"/>
        <w:autoSpaceDN w:val="0"/>
        <w:adjustRightInd w:val="0"/>
        <w:spacing w:after="120" w:line="264" w:lineRule="auto"/>
        <w:ind w:left="851" w:right="425" w:hanging="284"/>
        <w:jc w:val="both"/>
        <w:textAlignment w:val="baseline"/>
        <w:rPr>
          <w:rFonts w:eastAsia="Times New Roman" w:cs="Arial"/>
          <w:sz w:val="18"/>
          <w:szCs w:val="18"/>
          <w:lang w:eastAsia="cs-CZ"/>
        </w:rPr>
      </w:pPr>
      <w:r w:rsidRPr="00505B4E">
        <w:rPr>
          <w:rFonts w:eastAsia="Times New Roman" w:cs="Arial"/>
          <w:sz w:val="18"/>
          <w:szCs w:val="18"/>
          <w:lang w:eastAsia="cs-CZ"/>
        </w:rPr>
        <w:t xml:space="preserve">Zadávací dokumentace v rozsahu: </w:t>
      </w:r>
    </w:p>
    <w:p w14:paraId="0C8EA4A4" w14:textId="3656B070" w:rsidR="006018BC" w:rsidRPr="00505B4E" w:rsidRDefault="006018BC" w:rsidP="00EF2025">
      <w:pPr>
        <w:numPr>
          <w:ilvl w:val="0"/>
          <w:numId w:val="20"/>
        </w:numPr>
        <w:suppressAutoHyphens/>
        <w:spacing w:after="60" w:line="264" w:lineRule="auto"/>
        <w:ind w:left="1418" w:right="425" w:hanging="284"/>
        <w:jc w:val="both"/>
        <w:rPr>
          <w:rFonts w:eastAsia="Times New Roman" w:cs="Arial"/>
          <w:sz w:val="18"/>
          <w:szCs w:val="18"/>
          <w:lang w:eastAsia="cs-CZ"/>
        </w:rPr>
      </w:pPr>
      <w:r w:rsidRPr="00505B4E">
        <w:rPr>
          <w:rFonts w:eastAsia="Times New Roman" w:cs="Arial"/>
          <w:sz w:val="18"/>
          <w:szCs w:val="18"/>
          <w:lang w:eastAsia="cs-CZ"/>
        </w:rPr>
        <w:t xml:space="preserve">Výzva ke zpracování </w:t>
      </w:r>
      <w:r w:rsidRPr="004B0D80">
        <w:rPr>
          <w:rFonts w:eastAsia="Times New Roman" w:cs="Arial"/>
          <w:sz w:val="18"/>
          <w:szCs w:val="18"/>
          <w:lang w:eastAsia="cs-CZ"/>
        </w:rPr>
        <w:t>nabídky čj</w:t>
      </w:r>
      <w:r w:rsidRPr="003807A4">
        <w:rPr>
          <w:rFonts w:eastAsia="Times New Roman" w:cs="Arial"/>
          <w:sz w:val="18"/>
          <w:szCs w:val="18"/>
          <w:highlight w:val="green"/>
          <w:lang w:eastAsia="cs-CZ"/>
        </w:rPr>
        <w:t>.</w:t>
      </w:r>
      <w:r w:rsidR="003807A4" w:rsidRPr="003807A4">
        <w:rPr>
          <w:rFonts w:eastAsia="Times New Roman" w:cs="Arial"/>
          <w:b/>
          <w:bCs/>
          <w:sz w:val="18"/>
          <w:szCs w:val="18"/>
          <w:highlight w:val="green"/>
          <w:lang w:eastAsia="cs-CZ"/>
        </w:rPr>
        <w:t xml:space="preserve"> [VLOŽÍ OBJEDNATEL]</w:t>
      </w:r>
      <w:r w:rsidR="00917542" w:rsidRPr="00917542">
        <w:t xml:space="preserve"> </w:t>
      </w:r>
      <w:r w:rsidRPr="00505B4E">
        <w:rPr>
          <w:rFonts w:eastAsia="Times New Roman" w:cs="Arial"/>
          <w:sz w:val="18"/>
          <w:szCs w:val="18"/>
          <w:lang w:eastAsia="cs-CZ"/>
        </w:rPr>
        <w:t xml:space="preserve">ze dne </w:t>
      </w:r>
      <w:bookmarkStart w:id="2" w:name="_Hlk145493826"/>
      <w:bookmarkStart w:id="3" w:name="_Hlk138140615"/>
      <w:r w:rsidR="00505B4E" w:rsidRPr="00A00C44">
        <w:rPr>
          <w:rFonts w:eastAsia="Times New Roman" w:cs="Arial"/>
          <w:b/>
          <w:bCs/>
          <w:sz w:val="18"/>
          <w:szCs w:val="18"/>
          <w:highlight w:val="green"/>
          <w:lang w:eastAsia="cs-CZ"/>
        </w:rPr>
        <w:t>[VLOŽÍ OBJEDNATEL</w:t>
      </w:r>
      <w:bookmarkEnd w:id="2"/>
      <w:r w:rsidR="00505B4E" w:rsidRPr="00A00C44">
        <w:rPr>
          <w:rFonts w:eastAsia="Times New Roman" w:cs="Arial"/>
          <w:b/>
          <w:bCs/>
          <w:sz w:val="18"/>
          <w:szCs w:val="18"/>
          <w:highlight w:val="green"/>
          <w:lang w:eastAsia="cs-CZ"/>
        </w:rPr>
        <w:t>]</w:t>
      </w:r>
      <w:bookmarkEnd w:id="3"/>
      <w:r w:rsidRPr="00505B4E">
        <w:rPr>
          <w:rFonts w:eastAsia="Times New Roman" w:cs="Arial"/>
          <w:sz w:val="18"/>
          <w:szCs w:val="18"/>
          <w:lang w:eastAsia="cs-CZ"/>
        </w:rPr>
        <w:t xml:space="preserve">, vč. </w:t>
      </w:r>
      <w:r w:rsidR="004D03E4" w:rsidRPr="00505B4E">
        <w:rPr>
          <w:rFonts w:eastAsia="Times New Roman" w:cs="Arial"/>
          <w:sz w:val="18"/>
          <w:szCs w:val="18"/>
          <w:lang w:eastAsia="cs-CZ"/>
        </w:rPr>
        <w:t>P</w:t>
      </w:r>
      <w:r w:rsidRPr="00505B4E">
        <w:rPr>
          <w:rFonts w:eastAsia="Times New Roman" w:cs="Arial"/>
          <w:sz w:val="18"/>
          <w:szCs w:val="18"/>
          <w:lang w:eastAsia="cs-CZ"/>
        </w:rPr>
        <w:t>říloh</w:t>
      </w:r>
      <w:r w:rsidR="004D03E4">
        <w:rPr>
          <w:rFonts w:eastAsia="Times New Roman" w:cs="Arial"/>
          <w:sz w:val="18"/>
          <w:szCs w:val="18"/>
          <w:lang w:eastAsia="cs-CZ"/>
        </w:rPr>
        <w:t xml:space="preserve"> (dále jen „</w:t>
      </w:r>
      <w:r w:rsidR="0055231D">
        <w:rPr>
          <w:rFonts w:eastAsia="Times New Roman" w:cs="Arial"/>
          <w:b/>
          <w:i/>
          <w:sz w:val="18"/>
          <w:szCs w:val="18"/>
          <w:lang w:eastAsia="cs-CZ"/>
        </w:rPr>
        <w:t>v</w:t>
      </w:r>
      <w:r w:rsidR="004D03E4" w:rsidRPr="005E47F9">
        <w:rPr>
          <w:rFonts w:eastAsia="Times New Roman" w:cs="Arial"/>
          <w:b/>
          <w:i/>
          <w:sz w:val="18"/>
          <w:szCs w:val="18"/>
          <w:lang w:eastAsia="cs-CZ"/>
        </w:rPr>
        <w:t>ýzva</w:t>
      </w:r>
      <w:r w:rsidR="004D03E4">
        <w:rPr>
          <w:rFonts w:eastAsia="Times New Roman" w:cs="Arial"/>
          <w:sz w:val="18"/>
          <w:szCs w:val="18"/>
          <w:lang w:eastAsia="cs-CZ"/>
        </w:rPr>
        <w:t>“),</w:t>
      </w:r>
    </w:p>
    <w:p w14:paraId="574EF02F" w14:textId="2401801F" w:rsidR="006018BC" w:rsidRPr="00505B4E" w:rsidRDefault="006018BC" w:rsidP="00EF2025">
      <w:pPr>
        <w:numPr>
          <w:ilvl w:val="0"/>
          <w:numId w:val="20"/>
        </w:numPr>
        <w:suppressAutoHyphens/>
        <w:spacing w:after="60" w:line="264" w:lineRule="auto"/>
        <w:ind w:left="1418" w:right="425" w:hanging="284"/>
        <w:jc w:val="both"/>
        <w:rPr>
          <w:rFonts w:eastAsia="Times New Roman" w:cs="Arial"/>
          <w:sz w:val="18"/>
          <w:szCs w:val="18"/>
          <w:lang w:eastAsia="cs-CZ"/>
        </w:rPr>
      </w:pPr>
      <w:r w:rsidRPr="00505B4E">
        <w:rPr>
          <w:rFonts w:eastAsia="Times New Roman" w:cs="Arial"/>
          <w:sz w:val="18"/>
          <w:szCs w:val="18"/>
          <w:lang w:eastAsia="cs-CZ"/>
        </w:rPr>
        <w:t xml:space="preserve">Smlouva, vč. </w:t>
      </w:r>
      <w:r w:rsidR="004B0D80">
        <w:rPr>
          <w:rFonts w:eastAsia="Times New Roman" w:cs="Arial"/>
          <w:sz w:val="18"/>
          <w:szCs w:val="18"/>
          <w:lang w:eastAsia="cs-CZ"/>
        </w:rPr>
        <w:t>P</w:t>
      </w:r>
      <w:r w:rsidRPr="00505B4E">
        <w:rPr>
          <w:rFonts w:eastAsia="Times New Roman" w:cs="Arial"/>
          <w:sz w:val="18"/>
          <w:szCs w:val="18"/>
          <w:lang w:eastAsia="cs-CZ"/>
        </w:rPr>
        <w:t>říloh</w:t>
      </w:r>
      <w:r w:rsidR="00410173">
        <w:rPr>
          <w:rFonts w:eastAsia="Times New Roman" w:cs="Arial"/>
          <w:sz w:val="18"/>
          <w:szCs w:val="18"/>
          <w:lang w:eastAsia="cs-CZ"/>
        </w:rPr>
        <w:t>,</w:t>
      </w:r>
    </w:p>
    <w:p w14:paraId="0A61154B" w14:textId="74340671" w:rsidR="006018BC" w:rsidRPr="00505B4E" w:rsidRDefault="006018BC" w:rsidP="00EF2025">
      <w:pPr>
        <w:numPr>
          <w:ilvl w:val="0"/>
          <w:numId w:val="3"/>
        </w:numPr>
        <w:suppressAutoHyphens/>
        <w:overflowPunct w:val="0"/>
        <w:autoSpaceDE w:val="0"/>
        <w:autoSpaceDN w:val="0"/>
        <w:adjustRightInd w:val="0"/>
        <w:spacing w:after="120" w:line="264" w:lineRule="auto"/>
        <w:ind w:left="851" w:right="425" w:hanging="284"/>
        <w:jc w:val="both"/>
        <w:textAlignment w:val="baseline"/>
        <w:rPr>
          <w:rFonts w:eastAsia="Times New Roman" w:cs="Arial"/>
          <w:sz w:val="18"/>
          <w:szCs w:val="18"/>
          <w:lang w:eastAsia="cs-CZ"/>
        </w:rPr>
      </w:pPr>
      <w:r w:rsidRPr="00505B4E">
        <w:rPr>
          <w:rFonts w:eastAsia="Times New Roman" w:cs="Arial"/>
          <w:sz w:val="18"/>
          <w:szCs w:val="18"/>
          <w:lang w:eastAsia="cs-CZ"/>
        </w:rPr>
        <w:t xml:space="preserve">Nabídka zhotovitele v souladu s </w:t>
      </w:r>
      <w:r w:rsidR="0055231D">
        <w:rPr>
          <w:rFonts w:eastAsia="Times New Roman" w:cs="Arial"/>
          <w:sz w:val="18"/>
          <w:szCs w:val="18"/>
          <w:lang w:eastAsia="cs-CZ"/>
        </w:rPr>
        <w:t>v</w:t>
      </w:r>
      <w:r w:rsidRPr="00505B4E">
        <w:rPr>
          <w:rFonts w:eastAsia="Times New Roman" w:cs="Arial"/>
          <w:sz w:val="18"/>
          <w:szCs w:val="18"/>
          <w:lang w:eastAsia="cs-CZ"/>
        </w:rPr>
        <w:t>ýzvou, která byla objednatelem přijata Rozhodnutím a</w:t>
      </w:r>
      <w:r w:rsidR="00AC4E3F">
        <w:rPr>
          <w:rFonts w:eastAsia="Times New Roman" w:cs="Arial"/>
          <w:sz w:val="18"/>
          <w:szCs w:val="18"/>
          <w:lang w:eastAsia="cs-CZ"/>
        </w:rPr>
        <w:t> </w:t>
      </w:r>
      <w:r w:rsidRPr="00505B4E">
        <w:rPr>
          <w:rFonts w:eastAsia="Times New Roman" w:cs="Arial"/>
          <w:sz w:val="18"/>
          <w:szCs w:val="18"/>
          <w:lang w:eastAsia="cs-CZ"/>
        </w:rPr>
        <w:t>oznámením zadavatele o výběru dodavatel</w:t>
      </w:r>
      <w:r w:rsidRPr="00DA7B13">
        <w:rPr>
          <w:rFonts w:eastAsia="Times New Roman" w:cs="Arial"/>
          <w:sz w:val="18"/>
          <w:szCs w:val="18"/>
          <w:lang w:eastAsia="cs-CZ"/>
        </w:rPr>
        <w:t>e</w:t>
      </w:r>
      <w:r w:rsidR="00DA7B13" w:rsidRPr="00DA7B13">
        <w:rPr>
          <w:rFonts w:eastAsia="Times New Roman" w:cs="Arial"/>
          <w:sz w:val="18"/>
          <w:szCs w:val="18"/>
          <w:lang w:eastAsia="cs-CZ"/>
        </w:rPr>
        <w:t xml:space="preserve">, </w:t>
      </w:r>
      <w:bookmarkStart w:id="4" w:name="_Hlk138143437"/>
      <w:r w:rsidR="00DA7B13" w:rsidRPr="00DA7B13">
        <w:rPr>
          <w:rFonts w:eastAsia="Times New Roman" w:cs="Arial"/>
          <w:b/>
          <w:bCs/>
          <w:sz w:val="18"/>
          <w:szCs w:val="18"/>
          <w:highlight w:val="green"/>
          <w:lang w:eastAsia="cs-CZ"/>
        </w:rPr>
        <w:t>[</w:t>
      </w:r>
      <w:proofErr w:type="gramStart"/>
      <w:r w:rsidR="00DA7B13" w:rsidRPr="00DA7B13">
        <w:rPr>
          <w:rFonts w:eastAsia="Times New Roman" w:cs="Arial"/>
          <w:b/>
          <w:bCs/>
          <w:sz w:val="18"/>
          <w:szCs w:val="18"/>
          <w:highlight w:val="green"/>
          <w:lang w:eastAsia="cs-CZ"/>
        </w:rPr>
        <w:t>VLOŽÍ</w:t>
      </w:r>
      <w:proofErr w:type="gramEnd"/>
      <w:r w:rsidR="00DA7B13" w:rsidRPr="00DA7B13">
        <w:rPr>
          <w:rFonts w:eastAsia="Times New Roman" w:cs="Arial"/>
          <w:b/>
          <w:bCs/>
          <w:sz w:val="18"/>
          <w:szCs w:val="18"/>
          <w:highlight w:val="green"/>
          <w:lang w:eastAsia="cs-CZ"/>
        </w:rPr>
        <w:t xml:space="preserve"> OBJEDNATEL]</w:t>
      </w:r>
      <w:bookmarkEnd w:id="4"/>
      <w:r w:rsidR="00DA7B13">
        <w:rPr>
          <w:rFonts w:eastAsia="Times New Roman" w:cs="Arial"/>
          <w:b/>
          <w:bCs/>
          <w:sz w:val="18"/>
          <w:szCs w:val="18"/>
          <w:lang w:eastAsia="cs-CZ"/>
        </w:rPr>
        <w:t>,</w:t>
      </w:r>
    </w:p>
    <w:p w14:paraId="497A8608" w14:textId="63F6C553" w:rsidR="006018BC" w:rsidRDefault="006018BC" w:rsidP="00EF2025">
      <w:pPr>
        <w:numPr>
          <w:ilvl w:val="0"/>
          <w:numId w:val="3"/>
        </w:numPr>
        <w:suppressAutoHyphens/>
        <w:overflowPunct w:val="0"/>
        <w:autoSpaceDE w:val="0"/>
        <w:autoSpaceDN w:val="0"/>
        <w:adjustRightInd w:val="0"/>
        <w:spacing w:after="120" w:line="264" w:lineRule="auto"/>
        <w:ind w:left="851" w:right="425" w:hanging="284"/>
        <w:jc w:val="both"/>
        <w:textAlignment w:val="baseline"/>
        <w:rPr>
          <w:rFonts w:eastAsia="Times New Roman" w:cs="Arial"/>
          <w:sz w:val="18"/>
          <w:szCs w:val="18"/>
          <w:lang w:eastAsia="cs-CZ"/>
        </w:rPr>
      </w:pPr>
      <w:r w:rsidRPr="00A92149">
        <w:rPr>
          <w:rFonts w:eastAsia="Times New Roman" w:cs="Arial"/>
          <w:sz w:val="18"/>
          <w:szCs w:val="18"/>
          <w:lang w:eastAsia="cs-CZ"/>
        </w:rPr>
        <w:t xml:space="preserve">Směrnice SŽ SM053 </w:t>
      </w:r>
      <w:r w:rsidR="004D03E4">
        <w:rPr>
          <w:rFonts w:eastAsia="Times New Roman" w:cs="Arial"/>
          <w:sz w:val="18"/>
          <w:szCs w:val="18"/>
          <w:lang w:eastAsia="cs-CZ"/>
        </w:rPr>
        <w:t>o z</w:t>
      </w:r>
      <w:r w:rsidRPr="00A92149">
        <w:rPr>
          <w:rFonts w:eastAsia="Times New Roman" w:cs="Arial"/>
          <w:sz w:val="18"/>
          <w:szCs w:val="18"/>
          <w:lang w:eastAsia="cs-CZ"/>
        </w:rPr>
        <w:t>adávání veřejných zakázek, v platném znění</w:t>
      </w:r>
      <w:r w:rsidR="004D03E4">
        <w:rPr>
          <w:rFonts w:eastAsia="Times New Roman" w:cs="Arial"/>
          <w:sz w:val="18"/>
          <w:szCs w:val="18"/>
          <w:lang w:eastAsia="cs-CZ"/>
        </w:rPr>
        <w:t>,</w:t>
      </w:r>
    </w:p>
    <w:p w14:paraId="302946F2" w14:textId="04F55ECF" w:rsidR="00CB670D" w:rsidRDefault="0048006A" w:rsidP="001D1033">
      <w:pPr>
        <w:numPr>
          <w:ilvl w:val="0"/>
          <w:numId w:val="3"/>
        </w:numPr>
        <w:suppressAutoHyphens/>
        <w:overflowPunct w:val="0"/>
        <w:autoSpaceDE w:val="0"/>
        <w:autoSpaceDN w:val="0"/>
        <w:adjustRightInd w:val="0"/>
        <w:spacing w:after="120" w:line="264" w:lineRule="auto"/>
        <w:ind w:left="851" w:right="425" w:hanging="284"/>
        <w:jc w:val="both"/>
        <w:textAlignment w:val="baseline"/>
        <w:rPr>
          <w:rFonts w:eastAsia="Times New Roman" w:cs="Times New Roman"/>
          <w:sz w:val="18"/>
          <w:szCs w:val="18"/>
          <w:lang w:eastAsia="cs-CZ"/>
        </w:rPr>
      </w:pPr>
      <w:r>
        <w:rPr>
          <w:rFonts w:eastAsia="Times New Roman" w:cs="Arial"/>
          <w:sz w:val="18"/>
          <w:szCs w:val="18"/>
          <w:lang w:eastAsia="cs-CZ"/>
        </w:rPr>
        <w:t>I</w:t>
      </w:r>
      <w:r w:rsidR="006018BC" w:rsidRPr="00507B20">
        <w:rPr>
          <w:rFonts w:eastAsia="Times New Roman" w:cs="Arial"/>
          <w:sz w:val="18"/>
          <w:szCs w:val="18"/>
          <w:lang w:eastAsia="cs-CZ"/>
        </w:rPr>
        <w:t>nterní předpisy objednatele</w:t>
      </w:r>
      <w:r w:rsidR="00EB6CEC" w:rsidRPr="00507B20">
        <w:rPr>
          <w:rFonts w:eastAsia="Times New Roman" w:cs="Arial"/>
          <w:sz w:val="18"/>
          <w:szCs w:val="18"/>
          <w:lang w:eastAsia="cs-CZ"/>
        </w:rPr>
        <w:t xml:space="preserve"> </w:t>
      </w:r>
      <w:r w:rsidR="009423FC" w:rsidRPr="00507B20">
        <w:rPr>
          <w:rFonts w:eastAsia="Times New Roman" w:cs="Times New Roman"/>
          <w:sz w:val="18"/>
          <w:szCs w:val="18"/>
          <w:lang w:eastAsia="cs-CZ"/>
        </w:rPr>
        <w:t xml:space="preserve">a další právní předpisy </w:t>
      </w:r>
      <w:r w:rsidR="004C782A">
        <w:rPr>
          <w:rFonts w:eastAsia="Times New Roman" w:cs="Times New Roman"/>
          <w:sz w:val="18"/>
          <w:szCs w:val="18"/>
          <w:lang w:eastAsia="cs-CZ"/>
        </w:rPr>
        <w:t>a legislativ</w:t>
      </w:r>
      <w:r w:rsidR="00C32363">
        <w:rPr>
          <w:rFonts w:eastAsia="Times New Roman" w:cs="Times New Roman"/>
          <w:sz w:val="18"/>
          <w:szCs w:val="18"/>
          <w:lang w:eastAsia="cs-CZ"/>
        </w:rPr>
        <w:t>a</w:t>
      </w:r>
      <w:r w:rsidR="004C782A">
        <w:rPr>
          <w:rFonts w:eastAsia="Times New Roman" w:cs="Times New Roman"/>
          <w:sz w:val="18"/>
          <w:szCs w:val="18"/>
          <w:lang w:eastAsia="cs-CZ"/>
        </w:rPr>
        <w:t xml:space="preserve"> ČR a EU </w:t>
      </w:r>
      <w:r w:rsidR="009423FC" w:rsidRPr="00507B20">
        <w:rPr>
          <w:rFonts w:eastAsia="Times New Roman" w:cs="Times New Roman"/>
          <w:sz w:val="18"/>
          <w:szCs w:val="18"/>
          <w:lang w:eastAsia="cs-CZ"/>
        </w:rPr>
        <w:t>související s plněním díla</w:t>
      </w:r>
      <w:r w:rsidR="00C32363">
        <w:rPr>
          <w:rFonts w:eastAsia="Times New Roman" w:cs="Times New Roman"/>
          <w:sz w:val="18"/>
          <w:szCs w:val="18"/>
          <w:lang w:eastAsia="cs-CZ"/>
        </w:rPr>
        <w:t>,</w:t>
      </w:r>
      <w:r w:rsidR="0030675F">
        <w:rPr>
          <w:rFonts w:eastAsia="Times New Roman" w:cs="Times New Roman"/>
          <w:sz w:val="18"/>
          <w:szCs w:val="18"/>
          <w:lang w:eastAsia="cs-CZ"/>
        </w:rPr>
        <w:t xml:space="preserve"> zejména:</w:t>
      </w:r>
    </w:p>
    <w:p w14:paraId="7C3CE764" w14:textId="59E3A327" w:rsidR="0030675F" w:rsidRDefault="004C782A" w:rsidP="004C782A">
      <w:pPr>
        <w:suppressAutoHyphens/>
        <w:overflowPunct w:val="0"/>
        <w:autoSpaceDE w:val="0"/>
        <w:autoSpaceDN w:val="0"/>
        <w:adjustRightInd w:val="0"/>
        <w:spacing w:after="120" w:line="264" w:lineRule="auto"/>
        <w:ind w:left="851" w:right="425"/>
        <w:jc w:val="both"/>
        <w:textAlignment w:val="baseline"/>
        <w:rPr>
          <w:rFonts w:eastAsia="Times New Roman" w:cs="Times New Roman"/>
          <w:sz w:val="18"/>
          <w:szCs w:val="18"/>
          <w:lang w:eastAsia="cs-CZ"/>
        </w:rPr>
      </w:pPr>
      <w:r>
        <w:rPr>
          <w:rFonts w:eastAsia="Times New Roman" w:cs="Times New Roman"/>
          <w:sz w:val="18"/>
          <w:szCs w:val="18"/>
          <w:lang w:eastAsia="cs-CZ"/>
        </w:rPr>
        <w:t>- ČSN 73 7508 Železniční tunely</w:t>
      </w:r>
      <w:r w:rsidR="008025FC">
        <w:rPr>
          <w:rFonts w:eastAsia="Times New Roman" w:cs="Times New Roman"/>
          <w:sz w:val="18"/>
          <w:szCs w:val="18"/>
          <w:lang w:eastAsia="cs-CZ"/>
        </w:rPr>
        <w:t>,</w:t>
      </w:r>
    </w:p>
    <w:p w14:paraId="036CA1D9" w14:textId="0CF6F9B8" w:rsidR="004C782A" w:rsidRDefault="004C782A" w:rsidP="004C782A">
      <w:pPr>
        <w:suppressAutoHyphens/>
        <w:overflowPunct w:val="0"/>
        <w:autoSpaceDE w:val="0"/>
        <w:autoSpaceDN w:val="0"/>
        <w:adjustRightInd w:val="0"/>
        <w:spacing w:after="120" w:line="264" w:lineRule="auto"/>
        <w:ind w:left="851" w:right="425"/>
        <w:jc w:val="both"/>
        <w:textAlignment w:val="baseline"/>
        <w:rPr>
          <w:rFonts w:eastAsia="Times New Roman" w:cs="Times New Roman"/>
          <w:sz w:val="18"/>
          <w:szCs w:val="18"/>
          <w:lang w:eastAsia="cs-CZ"/>
        </w:rPr>
      </w:pPr>
      <w:r>
        <w:rPr>
          <w:rFonts w:eastAsia="Times New Roman" w:cs="Times New Roman"/>
          <w:sz w:val="18"/>
          <w:szCs w:val="18"/>
          <w:lang w:eastAsia="cs-CZ"/>
        </w:rPr>
        <w:t xml:space="preserve">- ČSN 73 6320 </w:t>
      </w:r>
      <w:r w:rsidRPr="004C782A">
        <w:rPr>
          <w:rFonts w:eastAsia="Times New Roman" w:cs="Times New Roman"/>
          <w:sz w:val="18"/>
          <w:szCs w:val="18"/>
          <w:lang w:eastAsia="cs-CZ"/>
        </w:rPr>
        <w:t>Prostorová průchodnost na dráze celostátní, dráhách regionálních a místních a</w:t>
      </w:r>
      <w:r w:rsidR="00AC4E3F">
        <w:rPr>
          <w:rFonts w:eastAsia="Times New Roman" w:cs="Times New Roman"/>
          <w:sz w:val="18"/>
          <w:szCs w:val="18"/>
          <w:lang w:eastAsia="cs-CZ"/>
        </w:rPr>
        <w:t> </w:t>
      </w:r>
      <w:r w:rsidRPr="004C782A">
        <w:rPr>
          <w:rFonts w:eastAsia="Times New Roman" w:cs="Times New Roman"/>
          <w:sz w:val="18"/>
          <w:szCs w:val="18"/>
          <w:lang w:eastAsia="cs-CZ"/>
        </w:rPr>
        <w:t xml:space="preserve">vlečkách normálního </w:t>
      </w:r>
      <w:proofErr w:type="gramStart"/>
      <w:r w:rsidRPr="004C782A">
        <w:rPr>
          <w:rFonts w:eastAsia="Times New Roman" w:cs="Times New Roman"/>
          <w:sz w:val="18"/>
          <w:szCs w:val="18"/>
          <w:lang w:eastAsia="cs-CZ"/>
        </w:rPr>
        <w:t>rozchodu - Národní</w:t>
      </w:r>
      <w:proofErr w:type="gramEnd"/>
      <w:r w:rsidRPr="004C782A">
        <w:rPr>
          <w:rFonts w:eastAsia="Times New Roman" w:cs="Times New Roman"/>
          <w:sz w:val="18"/>
          <w:szCs w:val="18"/>
          <w:lang w:eastAsia="cs-CZ"/>
        </w:rPr>
        <w:t xml:space="preserve"> požadavky</w:t>
      </w:r>
      <w:r w:rsidR="008025FC">
        <w:rPr>
          <w:rFonts w:eastAsia="Times New Roman" w:cs="Times New Roman"/>
          <w:sz w:val="18"/>
          <w:szCs w:val="18"/>
          <w:lang w:eastAsia="cs-CZ"/>
        </w:rPr>
        <w:t>,</w:t>
      </w:r>
    </w:p>
    <w:p w14:paraId="3366D2EB" w14:textId="79D6C68E" w:rsidR="004C782A" w:rsidRDefault="004C782A" w:rsidP="004C782A">
      <w:pPr>
        <w:suppressAutoHyphens/>
        <w:overflowPunct w:val="0"/>
        <w:autoSpaceDE w:val="0"/>
        <w:autoSpaceDN w:val="0"/>
        <w:adjustRightInd w:val="0"/>
        <w:spacing w:after="120" w:line="264" w:lineRule="auto"/>
        <w:ind w:left="851" w:right="425"/>
        <w:jc w:val="both"/>
        <w:textAlignment w:val="baseline"/>
        <w:rPr>
          <w:rFonts w:eastAsia="Times New Roman" w:cs="Times New Roman"/>
          <w:sz w:val="18"/>
          <w:szCs w:val="18"/>
          <w:lang w:eastAsia="cs-CZ"/>
        </w:rPr>
      </w:pPr>
      <w:r>
        <w:rPr>
          <w:rFonts w:eastAsia="Times New Roman" w:cs="Times New Roman"/>
          <w:sz w:val="18"/>
          <w:szCs w:val="18"/>
          <w:lang w:eastAsia="cs-CZ"/>
        </w:rPr>
        <w:t xml:space="preserve">- ČSN 73 6201 </w:t>
      </w:r>
      <w:r w:rsidRPr="004C782A">
        <w:rPr>
          <w:rFonts w:eastAsia="Times New Roman" w:cs="Times New Roman"/>
          <w:sz w:val="18"/>
          <w:szCs w:val="18"/>
          <w:lang w:eastAsia="cs-CZ"/>
        </w:rPr>
        <w:t>Projektování mostních objektů</w:t>
      </w:r>
      <w:r w:rsidR="008025FC">
        <w:rPr>
          <w:rFonts w:eastAsia="Times New Roman" w:cs="Times New Roman"/>
          <w:sz w:val="18"/>
          <w:szCs w:val="18"/>
          <w:lang w:eastAsia="cs-CZ"/>
        </w:rPr>
        <w:t>,</w:t>
      </w:r>
    </w:p>
    <w:p w14:paraId="69A0F1C4" w14:textId="3F8C3710" w:rsidR="004C782A" w:rsidRPr="004C782A" w:rsidRDefault="004C782A" w:rsidP="004C782A">
      <w:pPr>
        <w:suppressAutoHyphens/>
        <w:overflowPunct w:val="0"/>
        <w:autoSpaceDE w:val="0"/>
        <w:autoSpaceDN w:val="0"/>
        <w:adjustRightInd w:val="0"/>
        <w:spacing w:after="120" w:line="264" w:lineRule="auto"/>
        <w:ind w:left="851" w:right="425"/>
        <w:jc w:val="both"/>
        <w:textAlignment w:val="baseline"/>
        <w:rPr>
          <w:rFonts w:eastAsia="Times New Roman" w:cs="Times New Roman"/>
          <w:sz w:val="18"/>
          <w:szCs w:val="18"/>
          <w:lang w:eastAsia="cs-CZ"/>
        </w:rPr>
      </w:pPr>
      <w:r w:rsidRPr="004C782A">
        <w:rPr>
          <w:rFonts w:eastAsia="Times New Roman" w:cs="Times New Roman"/>
          <w:sz w:val="18"/>
          <w:szCs w:val="18"/>
          <w:lang w:eastAsia="cs-CZ"/>
        </w:rPr>
        <w:lastRenderedPageBreak/>
        <w:t xml:space="preserve">- EN 14067-5:2022 </w:t>
      </w:r>
      <w:proofErr w:type="spellStart"/>
      <w:r w:rsidRPr="004C782A">
        <w:rPr>
          <w:rFonts w:eastAsia="Times New Roman" w:cs="Times New Roman"/>
          <w:sz w:val="18"/>
          <w:szCs w:val="18"/>
          <w:lang w:eastAsia="cs-CZ"/>
        </w:rPr>
        <w:t>Railway</w:t>
      </w:r>
      <w:proofErr w:type="spellEnd"/>
      <w:r w:rsidRPr="004C782A">
        <w:rPr>
          <w:rFonts w:eastAsia="Times New Roman" w:cs="Times New Roman"/>
          <w:sz w:val="18"/>
          <w:szCs w:val="18"/>
          <w:lang w:eastAsia="cs-CZ"/>
        </w:rPr>
        <w:t xml:space="preserve"> </w:t>
      </w:r>
      <w:proofErr w:type="spellStart"/>
      <w:r w:rsidRPr="004C782A">
        <w:rPr>
          <w:rFonts w:eastAsia="Times New Roman" w:cs="Times New Roman"/>
          <w:sz w:val="18"/>
          <w:szCs w:val="18"/>
          <w:lang w:eastAsia="cs-CZ"/>
        </w:rPr>
        <w:t>applications</w:t>
      </w:r>
      <w:proofErr w:type="spellEnd"/>
      <w:r w:rsidRPr="004C782A">
        <w:rPr>
          <w:rFonts w:eastAsia="Times New Roman" w:cs="Times New Roman"/>
          <w:sz w:val="18"/>
          <w:szCs w:val="18"/>
          <w:lang w:eastAsia="cs-CZ"/>
        </w:rPr>
        <w:t xml:space="preserve"> – </w:t>
      </w:r>
      <w:proofErr w:type="spellStart"/>
      <w:r w:rsidRPr="004C782A">
        <w:rPr>
          <w:rFonts w:eastAsia="Times New Roman" w:cs="Times New Roman"/>
          <w:sz w:val="18"/>
          <w:szCs w:val="18"/>
          <w:lang w:eastAsia="cs-CZ"/>
        </w:rPr>
        <w:t>Aerodynamics</w:t>
      </w:r>
      <w:proofErr w:type="spellEnd"/>
      <w:r w:rsidRPr="004C782A">
        <w:rPr>
          <w:rFonts w:eastAsia="Times New Roman" w:cs="Times New Roman"/>
          <w:sz w:val="18"/>
          <w:szCs w:val="18"/>
          <w:lang w:eastAsia="cs-CZ"/>
        </w:rPr>
        <w:t xml:space="preserve"> – Part5: </w:t>
      </w:r>
      <w:proofErr w:type="spellStart"/>
      <w:r w:rsidRPr="004C782A">
        <w:rPr>
          <w:rFonts w:eastAsia="Times New Roman" w:cs="Times New Roman"/>
          <w:sz w:val="18"/>
          <w:szCs w:val="18"/>
          <w:lang w:eastAsia="cs-CZ"/>
        </w:rPr>
        <w:t>Requirements</w:t>
      </w:r>
      <w:proofErr w:type="spellEnd"/>
      <w:r w:rsidRPr="004C782A">
        <w:rPr>
          <w:rFonts w:eastAsia="Times New Roman" w:cs="Times New Roman"/>
          <w:sz w:val="18"/>
          <w:szCs w:val="18"/>
          <w:lang w:eastAsia="cs-CZ"/>
        </w:rPr>
        <w:t xml:space="preserve"> and </w:t>
      </w:r>
      <w:proofErr w:type="spellStart"/>
      <w:r w:rsidRPr="004C782A">
        <w:rPr>
          <w:rFonts w:eastAsia="Times New Roman" w:cs="Times New Roman"/>
          <w:sz w:val="18"/>
          <w:szCs w:val="18"/>
          <w:lang w:eastAsia="cs-CZ"/>
        </w:rPr>
        <w:t>assessment</w:t>
      </w:r>
      <w:proofErr w:type="spellEnd"/>
      <w:r w:rsidRPr="004C782A">
        <w:rPr>
          <w:rFonts w:eastAsia="Times New Roman" w:cs="Times New Roman"/>
          <w:sz w:val="18"/>
          <w:szCs w:val="18"/>
          <w:lang w:eastAsia="cs-CZ"/>
        </w:rPr>
        <w:t xml:space="preserve"> </w:t>
      </w:r>
      <w:proofErr w:type="spellStart"/>
      <w:r w:rsidRPr="004C782A">
        <w:rPr>
          <w:rFonts w:eastAsia="Times New Roman" w:cs="Times New Roman"/>
          <w:sz w:val="18"/>
          <w:szCs w:val="18"/>
          <w:lang w:eastAsia="cs-CZ"/>
        </w:rPr>
        <w:t>procedures</w:t>
      </w:r>
      <w:proofErr w:type="spellEnd"/>
      <w:r w:rsidRPr="004C782A">
        <w:rPr>
          <w:rFonts w:eastAsia="Times New Roman" w:cs="Times New Roman"/>
          <w:sz w:val="18"/>
          <w:szCs w:val="18"/>
          <w:lang w:eastAsia="cs-CZ"/>
        </w:rPr>
        <w:t xml:space="preserve"> </w:t>
      </w:r>
      <w:proofErr w:type="spellStart"/>
      <w:r w:rsidRPr="004C782A">
        <w:rPr>
          <w:rFonts w:eastAsia="Times New Roman" w:cs="Times New Roman"/>
          <w:sz w:val="18"/>
          <w:szCs w:val="18"/>
          <w:lang w:eastAsia="cs-CZ"/>
        </w:rPr>
        <w:t>for</w:t>
      </w:r>
      <w:proofErr w:type="spellEnd"/>
      <w:r w:rsidRPr="004C782A">
        <w:rPr>
          <w:rFonts w:eastAsia="Times New Roman" w:cs="Times New Roman"/>
          <w:sz w:val="18"/>
          <w:szCs w:val="18"/>
          <w:lang w:eastAsia="cs-CZ"/>
        </w:rPr>
        <w:t xml:space="preserve"> </w:t>
      </w:r>
      <w:proofErr w:type="spellStart"/>
      <w:r w:rsidRPr="004C782A">
        <w:rPr>
          <w:rFonts w:eastAsia="Times New Roman" w:cs="Times New Roman"/>
          <w:sz w:val="18"/>
          <w:szCs w:val="18"/>
          <w:lang w:eastAsia="cs-CZ"/>
        </w:rPr>
        <w:t>aerodynamics</w:t>
      </w:r>
      <w:proofErr w:type="spellEnd"/>
      <w:r w:rsidRPr="004C782A">
        <w:rPr>
          <w:rFonts w:eastAsia="Times New Roman" w:cs="Times New Roman"/>
          <w:sz w:val="18"/>
          <w:szCs w:val="18"/>
          <w:lang w:eastAsia="cs-CZ"/>
        </w:rPr>
        <w:t xml:space="preserve"> in </w:t>
      </w:r>
      <w:proofErr w:type="spellStart"/>
      <w:r w:rsidRPr="004C782A">
        <w:rPr>
          <w:rFonts w:eastAsia="Times New Roman" w:cs="Times New Roman"/>
          <w:sz w:val="18"/>
          <w:szCs w:val="18"/>
          <w:lang w:eastAsia="cs-CZ"/>
        </w:rPr>
        <w:t>tunnels</w:t>
      </w:r>
      <w:proofErr w:type="spellEnd"/>
      <w:r w:rsidR="008025FC">
        <w:rPr>
          <w:rFonts w:eastAsia="Times New Roman" w:cs="Times New Roman"/>
          <w:sz w:val="18"/>
          <w:szCs w:val="18"/>
          <w:lang w:eastAsia="cs-CZ"/>
        </w:rPr>
        <w:t>,</w:t>
      </w:r>
    </w:p>
    <w:p w14:paraId="1BF55929" w14:textId="012935DC" w:rsidR="004C782A" w:rsidRDefault="004C782A" w:rsidP="004C782A">
      <w:pPr>
        <w:suppressAutoHyphens/>
        <w:overflowPunct w:val="0"/>
        <w:autoSpaceDE w:val="0"/>
        <w:autoSpaceDN w:val="0"/>
        <w:adjustRightInd w:val="0"/>
        <w:spacing w:after="120" w:line="264" w:lineRule="auto"/>
        <w:ind w:left="851" w:right="425"/>
        <w:jc w:val="both"/>
        <w:textAlignment w:val="baseline"/>
        <w:rPr>
          <w:rFonts w:eastAsia="Times New Roman" w:cs="Times New Roman"/>
          <w:sz w:val="18"/>
          <w:szCs w:val="18"/>
          <w:lang w:eastAsia="cs-CZ"/>
        </w:rPr>
      </w:pPr>
      <w:r>
        <w:rPr>
          <w:rFonts w:eastAsia="Times New Roman" w:cs="Times New Roman"/>
          <w:sz w:val="18"/>
          <w:szCs w:val="18"/>
          <w:lang w:eastAsia="cs-CZ"/>
        </w:rPr>
        <w:t>- TSI LOC&amp;PAS, TSI INF, TSI SRT</w:t>
      </w:r>
      <w:r w:rsidR="008025FC">
        <w:rPr>
          <w:rFonts w:eastAsia="Times New Roman" w:cs="Times New Roman"/>
          <w:sz w:val="18"/>
          <w:szCs w:val="18"/>
          <w:lang w:eastAsia="cs-CZ"/>
        </w:rPr>
        <w:t>,</w:t>
      </w:r>
    </w:p>
    <w:p w14:paraId="5B82B08B" w14:textId="237F6BFF" w:rsidR="004C782A" w:rsidRPr="00386D70" w:rsidRDefault="004C782A" w:rsidP="004C782A">
      <w:pPr>
        <w:suppressAutoHyphens/>
        <w:overflowPunct w:val="0"/>
        <w:autoSpaceDE w:val="0"/>
        <w:autoSpaceDN w:val="0"/>
        <w:adjustRightInd w:val="0"/>
        <w:spacing w:after="120" w:line="264" w:lineRule="auto"/>
        <w:ind w:left="851" w:right="425"/>
        <w:jc w:val="both"/>
        <w:textAlignment w:val="baseline"/>
        <w:rPr>
          <w:rFonts w:eastAsia="Times New Roman" w:cs="Times New Roman"/>
          <w:sz w:val="18"/>
          <w:szCs w:val="18"/>
          <w:lang w:eastAsia="cs-CZ"/>
        </w:rPr>
      </w:pPr>
      <w:r>
        <w:rPr>
          <w:rFonts w:eastAsia="Times New Roman" w:cs="Times New Roman"/>
          <w:sz w:val="18"/>
          <w:szCs w:val="18"/>
          <w:lang w:eastAsia="cs-CZ"/>
        </w:rPr>
        <w:t xml:space="preserve">- </w:t>
      </w:r>
      <w:r w:rsidRPr="00386D70">
        <w:rPr>
          <w:rFonts w:eastAsia="Times New Roman" w:cs="Times New Roman"/>
          <w:sz w:val="18"/>
          <w:szCs w:val="18"/>
          <w:lang w:eastAsia="cs-CZ"/>
        </w:rPr>
        <w:t>Nařízení komise (EU) č. 1303/2014</w:t>
      </w:r>
      <w:r w:rsidR="00AC4E3F" w:rsidRPr="00386D70">
        <w:rPr>
          <w:rFonts w:eastAsia="Times New Roman" w:cs="Times New Roman"/>
          <w:sz w:val="18"/>
          <w:szCs w:val="18"/>
          <w:lang w:eastAsia="cs-CZ"/>
        </w:rPr>
        <w:t xml:space="preserve"> ze dne 18. listopadu 2014 o technické specifikaci pro interoperabilitu týkající se „bezpečnosti v železničních tunelech“ železničního systému Evropské unie</w:t>
      </w:r>
      <w:r w:rsidR="008025FC" w:rsidRPr="00386D70">
        <w:rPr>
          <w:rFonts w:eastAsia="Times New Roman" w:cs="Times New Roman"/>
          <w:sz w:val="18"/>
          <w:szCs w:val="18"/>
          <w:lang w:eastAsia="cs-CZ"/>
        </w:rPr>
        <w:t>,</w:t>
      </w:r>
    </w:p>
    <w:p w14:paraId="62405C21" w14:textId="467CA951" w:rsidR="00386D70" w:rsidRPr="00386D70" w:rsidRDefault="008025FC" w:rsidP="00386D70">
      <w:pPr>
        <w:suppressAutoHyphens/>
        <w:overflowPunct w:val="0"/>
        <w:autoSpaceDE w:val="0"/>
        <w:autoSpaceDN w:val="0"/>
        <w:adjustRightInd w:val="0"/>
        <w:spacing w:after="120" w:line="264" w:lineRule="auto"/>
        <w:ind w:left="851" w:right="425"/>
        <w:jc w:val="both"/>
        <w:textAlignment w:val="baseline"/>
        <w:rPr>
          <w:rFonts w:cs="Tahoma"/>
          <w:color w:val="000000"/>
          <w:sz w:val="18"/>
          <w:szCs w:val="18"/>
        </w:rPr>
      </w:pPr>
      <w:r w:rsidRPr="00386D70">
        <w:rPr>
          <w:rFonts w:eastAsia="Times New Roman" w:cs="Times New Roman"/>
          <w:sz w:val="18"/>
          <w:szCs w:val="18"/>
          <w:lang w:eastAsia="cs-CZ"/>
        </w:rPr>
        <w:t xml:space="preserve">- </w:t>
      </w:r>
      <w:r w:rsidR="00386D70" w:rsidRPr="00386D70">
        <w:rPr>
          <w:rFonts w:eastAsia="Times New Roman" w:cs="Times New Roman"/>
          <w:sz w:val="18"/>
          <w:szCs w:val="18"/>
          <w:lang w:eastAsia="cs-CZ"/>
        </w:rPr>
        <w:t xml:space="preserve">SŽDC S3 Díl XII </w:t>
      </w:r>
      <w:r w:rsidR="00386D70" w:rsidRPr="00386D70">
        <w:rPr>
          <w:rFonts w:cs="Tahoma"/>
          <w:color w:val="000000"/>
          <w:sz w:val="18"/>
          <w:szCs w:val="18"/>
        </w:rPr>
        <w:t>Železniční svršek. Železniční svršek na mostních objektech</w:t>
      </w:r>
      <w:r w:rsidR="00386D70">
        <w:rPr>
          <w:rFonts w:cs="Tahoma"/>
          <w:color w:val="000000"/>
          <w:sz w:val="18"/>
          <w:szCs w:val="18"/>
        </w:rPr>
        <w:t>,</w:t>
      </w:r>
    </w:p>
    <w:p w14:paraId="4AF8C263" w14:textId="2D9E53A3" w:rsidR="00AC4E3F" w:rsidRPr="00507B20" w:rsidRDefault="00386D70" w:rsidP="004C782A">
      <w:pPr>
        <w:suppressAutoHyphens/>
        <w:overflowPunct w:val="0"/>
        <w:autoSpaceDE w:val="0"/>
        <w:autoSpaceDN w:val="0"/>
        <w:adjustRightInd w:val="0"/>
        <w:spacing w:after="120" w:line="264" w:lineRule="auto"/>
        <w:ind w:left="851" w:right="425"/>
        <w:jc w:val="both"/>
        <w:textAlignment w:val="baseline"/>
        <w:rPr>
          <w:rFonts w:eastAsia="Times New Roman" w:cs="Times New Roman"/>
          <w:sz w:val="18"/>
          <w:szCs w:val="18"/>
          <w:lang w:eastAsia="cs-CZ"/>
        </w:rPr>
      </w:pPr>
      <w:r w:rsidRPr="00386D70">
        <w:rPr>
          <w:rFonts w:cs="Tahoma"/>
          <w:color w:val="000000"/>
          <w:sz w:val="18"/>
          <w:szCs w:val="18"/>
        </w:rPr>
        <w:t xml:space="preserve">- SŽDC S6 </w:t>
      </w:r>
      <w:r>
        <w:rPr>
          <w:rFonts w:cs="Tahoma"/>
          <w:color w:val="000000"/>
          <w:sz w:val="18"/>
          <w:szCs w:val="18"/>
        </w:rPr>
        <w:t>Správa tunelů.</w:t>
      </w:r>
    </w:p>
    <w:p w14:paraId="19CA1CE0" w14:textId="29987C41" w:rsidR="006018BC" w:rsidRPr="008F5E2D" w:rsidRDefault="00BD74C2" w:rsidP="0048006A">
      <w:pPr>
        <w:suppressAutoHyphens/>
        <w:spacing w:after="0" w:line="264" w:lineRule="auto"/>
        <w:ind w:left="539" w:right="425" w:hanging="539"/>
        <w:jc w:val="both"/>
        <w:rPr>
          <w:rFonts w:eastAsia="Times New Roman" w:cs="Arial"/>
          <w:sz w:val="18"/>
          <w:szCs w:val="18"/>
          <w:lang w:eastAsia="cs-CZ"/>
        </w:rPr>
      </w:pPr>
      <w:r w:rsidRPr="00BD74C2">
        <w:rPr>
          <w:rFonts w:eastAsia="Times New Roman" w:cs="Arial"/>
          <w:b/>
          <w:color w:val="000000" w:themeColor="text1"/>
          <w:sz w:val="18"/>
          <w:szCs w:val="18"/>
          <w:lang w:eastAsia="cs-CZ"/>
        </w:rPr>
        <w:t>2.2</w:t>
      </w:r>
      <w:r w:rsidRPr="00BD74C2">
        <w:rPr>
          <w:rFonts w:eastAsia="Times New Roman" w:cs="Arial"/>
          <w:bCs/>
          <w:color w:val="000000" w:themeColor="text1"/>
          <w:sz w:val="18"/>
          <w:szCs w:val="18"/>
          <w:lang w:eastAsia="cs-CZ"/>
        </w:rPr>
        <w:t>.</w:t>
      </w:r>
      <w:r w:rsidRPr="00BD74C2">
        <w:rPr>
          <w:rFonts w:eastAsia="Times New Roman" w:cs="Arial"/>
          <w:b/>
          <w:color w:val="000000" w:themeColor="text1"/>
          <w:sz w:val="18"/>
          <w:szCs w:val="18"/>
          <w:lang w:eastAsia="cs-CZ"/>
        </w:rPr>
        <w:t xml:space="preserve"> </w:t>
      </w:r>
      <w:r w:rsidRPr="00BD74C2">
        <w:rPr>
          <w:rFonts w:eastAsia="Times New Roman" w:cs="Arial"/>
          <w:b/>
          <w:color w:val="000000" w:themeColor="text1"/>
          <w:sz w:val="18"/>
          <w:szCs w:val="18"/>
          <w:lang w:eastAsia="cs-CZ"/>
        </w:rPr>
        <w:tab/>
      </w:r>
      <w:r w:rsidR="006018BC" w:rsidRPr="00F97546">
        <w:rPr>
          <w:rFonts w:eastAsia="Times New Roman" w:cs="Arial"/>
          <w:sz w:val="18"/>
          <w:szCs w:val="18"/>
          <w:lang w:eastAsia="cs-CZ"/>
        </w:rPr>
        <w:t xml:space="preserve">Zhotovitel prohlašuje, že výše uvedené dokumenty mu byly předány před podpisem této </w:t>
      </w:r>
      <w:r w:rsidR="002671D2">
        <w:rPr>
          <w:rFonts w:eastAsia="Times New Roman" w:cs="Arial"/>
          <w:sz w:val="18"/>
          <w:szCs w:val="18"/>
          <w:lang w:eastAsia="cs-CZ"/>
        </w:rPr>
        <w:t>S</w:t>
      </w:r>
      <w:r w:rsidR="006018BC" w:rsidRPr="00F97546">
        <w:rPr>
          <w:rFonts w:eastAsia="Times New Roman" w:cs="Arial"/>
          <w:sz w:val="18"/>
          <w:szCs w:val="18"/>
          <w:lang w:eastAsia="cs-CZ"/>
        </w:rPr>
        <w:t xml:space="preserve">mlouvy nebo je má jinak k dispozici, že s jejich obsahem </w:t>
      </w:r>
      <w:r w:rsidR="006018BC" w:rsidRPr="008F5E2D">
        <w:rPr>
          <w:rFonts w:eastAsia="Times New Roman" w:cs="Arial"/>
          <w:sz w:val="18"/>
          <w:szCs w:val="18"/>
          <w:lang w:eastAsia="cs-CZ"/>
        </w:rPr>
        <w:t xml:space="preserve">je seznámen, a že jejich obsah je pro něj závazný. Objednatel umožňuje zhotoviteli přístup k interním předpisům prostřednictvím </w:t>
      </w:r>
      <w:hyperlink r:id="rId12" w:history="1">
        <w:r w:rsidR="006018BC" w:rsidRPr="00991973">
          <w:rPr>
            <w:rFonts w:eastAsia="Times New Roman" w:cs="Arial"/>
            <w:sz w:val="18"/>
            <w:szCs w:val="18"/>
            <w:u w:val="single"/>
            <w:lang w:eastAsia="cs-CZ"/>
          </w:rPr>
          <w:t>http://www.tudc.cz/</w:t>
        </w:r>
      </w:hyperlink>
      <w:r w:rsidR="006018BC" w:rsidRPr="00991973">
        <w:rPr>
          <w:rFonts w:eastAsia="Times New Roman" w:cs="Arial"/>
          <w:sz w:val="18"/>
          <w:szCs w:val="18"/>
          <w:u w:val="single"/>
          <w:lang w:eastAsia="cs-CZ"/>
        </w:rPr>
        <w:t xml:space="preserve"> </w:t>
      </w:r>
      <w:r w:rsidR="006018BC" w:rsidRPr="00991973">
        <w:rPr>
          <w:rFonts w:eastAsia="Times New Roman" w:cs="Arial"/>
          <w:sz w:val="18"/>
          <w:szCs w:val="18"/>
          <w:lang w:eastAsia="cs-CZ"/>
        </w:rPr>
        <w:t xml:space="preserve">nebo </w:t>
      </w:r>
      <w:hyperlink r:id="rId13" w:history="1">
        <w:r w:rsidR="006018BC" w:rsidRPr="00991973">
          <w:rPr>
            <w:rFonts w:eastAsia="Times New Roman" w:cs="Arial"/>
            <w:sz w:val="18"/>
            <w:szCs w:val="18"/>
            <w:u w:val="single"/>
            <w:lang w:eastAsia="cs-CZ"/>
          </w:rPr>
          <w:t>https://www.spravazeleznic.cz/</w:t>
        </w:r>
      </w:hyperlink>
      <w:r w:rsidR="006018BC" w:rsidRPr="00991973">
        <w:rPr>
          <w:rFonts w:eastAsia="Times New Roman" w:cs="Arial"/>
          <w:sz w:val="18"/>
          <w:szCs w:val="18"/>
          <w:lang w:eastAsia="cs-CZ"/>
        </w:rPr>
        <w:t xml:space="preserve"> (v sekci „O nás“ –&gt; „Vnitřní předpisy“ odkaz „Dokumenty a</w:t>
      </w:r>
      <w:r w:rsidR="008025FC">
        <w:rPr>
          <w:rFonts w:eastAsia="Times New Roman" w:cs="Arial"/>
          <w:sz w:val="18"/>
          <w:szCs w:val="18"/>
          <w:lang w:eastAsia="cs-CZ"/>
        </w:rPr>
        <w:t> </w:t>
      </w:r>
      <w:r w:rsidR="006018BC" w:rsidRPr="00991973">
        <w:rPr>
          <w:rFonts w:eastAsia="Times New Roman" w:cs="Arial"/>
          <w:sz w:val="18"/>
          <w:szCs w:val="18"/>
          <w:lang w:eastAsia="cs-CZ"/>
        </w:rPr>
        <w:t xml:space="preserve">předpisy“) a na </w:t>
      </w:r>
      <w:hyperlink r:id="rId14" w:history="1">
        <w:r w:rsidR="006018BC" w:rsidRPr="00991973">
          <w:rPr>
            <w:rFonts w:eastAsia="Times New Roman" w:cs="Arial"/>
            <w:sz w:val="18"/>
            <w:szCs w:val="18"/>
            <w:u w:val="single"/>
            <w:lang w:eastAsia="cs-CZ"/>
          </w:rPr>
          <w:t>https://www.sfdi.cz/pravidla-metodiky-a-ceniky/metodiky/</w:t>
        </w:r>
      </w:hyperlink>
      <w:r w:rsidR="006018BC" w:rsidRPr="00991973">
        <w:rPr>
          <w:rFonts w:eastAsia="Times New Roman" w:cs="Arial"/>
          <w:sz w:val="18"/>
          <w:szCs w:val="18"/>
          <w:u w:val="single"/>
          <w:lang w:eastAsia="cs-CZ"/>
        </w:rPr>
        <w:t>.</w:t>
      </w:r>
      <w:r w:rsidR="006018BC" w:rsidRPr="008F5E2D">
        <w:rPr>
          <w:rFonts w:eastAsia="Times New Roman" w:cs="Arial"/>
          <w:sz w:val="18"/>
          <w:szCs w:val="18"/>
          <w:lang w:eastAsia="cs-CZ"/>
        </w:rPr>
        <w:t xml:space="preserve"> </w:t>
      </w:r>
    </w:p>
    <w:p w14:paraId="55B580D5" w14:textId="0CAE8656" w:rsidR="00EB2514" w:rsidRPr="008F5E2D" w:rsidRDefault="006018BC" w:rsidP="00292C0E">
      <w:pPr>
        <w:widowControl w:val="0"/>
        <w:suppressAutoHyphens/>
        <w:spacing w:before="360" w:after="240" w:line="264" w:lineRule="auto"/>
        <w:ind w:right="425"/>
        <w:jc w:val="center"/>
        <w:outlineLvl w:val="0"/>
        <w:rPr>
          <w:rFonts w:eastAsia="Times New Roman" w:cs="Arial"/>
          <w:b/>
          <w:bCs/>
          <w:kern w:val="32"/>
          <w:szCs w:val="18"/>
          <w:u w:val="single"/>
          <w:lang w:eastAsia="cs-CZ"/>
        </w:rPr>
      </w:pPr>
      <w:r w:rsidRPr="008F5E2D">
        <w:rPr>
          <w:rFonts w:eastAsia="Times New Roman" w:cs="Arial"/>
          <w:b/>
          <w:bCs/>
          <w:kern w:val="32"/>
          <w:szCs w:val="18"/>
          <w:u w:val="single"/>
          <w:lang w:eastAsia="cs-CZ"/>
        </w:rPr>
        <w:t>Článek 3 - Lhůty k provedení díla</w:t>
      </w:r>
    </w:p>
    <w:p w14:paraId="0D0F7BF1" w14:textId="0A898CF2" w:rsidR="006018BC" w:rsidRPr="008F5E2D" w:rsidRDefault="006018BC" w:rsidP="00EB2514">
      <w:pPr>
        <w:widowControl w:val="0"/>
        <w:spacing w:after="120" w:line="264" w:lineRule="auto"/>
        <w:ind w:left="539" w:right="425" w:hanging="539"/>
        <w:jc w:val="both"/>
        <w:rPr>
          <w:rFonts w:eastAsia="Times New Roman" w:cs="Arial"/>
          <w:b/>
          <w:sz w:val="18"/>
          <w:szCs w:val="18"/>
          <w:lang w:eastAsia="cs-CZ"/>
        </w:rPr>
      </w:pPr>
      <w:r w:rsidRPr="008F5E2D">
        <w:rPr>
          <w:rFonts w:eastAsia="Times New Roman" w:cs="Arial"/>
          <w:b/>
          <w:sz w:val="18"/>
          <w:szCs w:val="18"/>
          <w:lang w:eastAsia="cs-CZ"/>
        </w:rPr>
        <w:t>3.1.</w:t>
      </w:r>
      <w:r w:rsidRPr="008F5E2D">
        <w:rPr>
          <w:rFonts w:eastAsia="Times New Roman" w:cs="Arial"/>
          <w:b/>
          <w:sz w:val="18"/>
          <w:szCs w:val="18"/>
          <w:lang w:eastAsia="cs-CZ"/>
        </w:rPr>
        <w:tab/>
      </w:r>
      <w:r w:rsidRPr="008F5E2D">
        <w:rPr>
          <w:rFonts w:eastAsia="Times New Roman" w:cs="Arial"/>
          <w:sz w:val="18"/>
          <w:szCs w:val="18"/>
          <w:lang w:eastAsia="cs-CZ"/>
        </w:rPr>
        <w:t xml:space="preserve">Zhotovitel se zavazuje zahájit provádění díla </w:t>
      </w:r>
      <w:r w:rsidRPr="008F5E2D">
        <w:rPr>
          <w:rFonts w:eastAsia="Times New Roman" w:cs="Arial"/>
          <w:sz w:val="18"/>
          <w:szCs w:val="18"/>
          <w:lang w:eastAsia="cs-CZ"/>
        </w:rPr>
        <w:tab/>
      </w:r>
      <w:r w:rsidRPr="008F5E2D">
        <w:rPr>
          <w:rFonts w:eastAsia="Times New Roman" w:cs="Arial"/>
          <w:b/>
          <w:sz w:val="18"/>
          <w:szCs w:val="18"/>
          <w:lang w:eastAsia="cs-CZ"/>
        </w:rPr>
        <w:t xml:space="preserve">ihned po nabytí účinnosti </w:t>
      </w:r>
      <w:r w:rsidR="002671D2">
        <w:rPr>
          <w:rFonts w:eastAsia="Times New Roman" w:cs="Arial"/>
          <w:b/>
          <w:sz w:val="18"/>
          <w:szCs w:val="18"/>
          <w:lang w:eastAsia="cs-CZ"/>
        </w:rPr>
        <w:t>S</w:t>
      </w:r>
      <w:r w:rsidRPr="008F5E2D">
        <w:rPr>
          <w:rFonts w:eastAsia="Times New Roman" w:cs="Arial"/>
          <w:b/>
          <w:sz w:val="18"/>
          <w:szCs w:val="18"/>
          <w:lang w:eastAsia="cs-CZ"/>
        </w:rPr>
        <w:t xml:space="preserve">mlouvy </w:t>
      </w:r>
    </w:p>
    <w:p w14:paraId="2E39848E" w14:textId="4EBEA144" w:rsidR="006018BC" w:rsidRDefault="006018BC" w:rsidP="00292C0E">
      <w:pPr>
        <w:widowControl w:val="0"/>
        <w:spacing w:before="240" w:after="240" w:line="264" w:lineRule="auto"/>
        <w:ind w:left="539" w:right="425" w:hanging="539"/>
        <w:jc w:val="both"/>
        <w:rPr>
          <w:rFonts w:eastAsia="Times New Roman" w:cs="Arial"/>
          <w:color w:val="FF0000"/>
          <w:sz w:val="18"/>
          <w:szCs w:val="18"/>
          <w:lang w:eastAsia="cs-CZ"/>
        </w:rPr>
      </w:pPr>
      <w:r w:rsidRPr="008F5E2D">
        <w:rPr>
          <w:rFonts w:eastAsia="Times New Roman" w:cs="Arial"/>
          <w:b/>
          <w:sz w:val="18"/>
          <w:szCs w:val="18"/>
          <w:lang w:eastAsia="cs-CZ"/>
        </w:rPr>
        <w:t>3.2.</w:t>
      </w:r>
      <w:r w:rsidRPr="008F5E2D">
        <w:rPr>
          <w:rFonts w:eastAsia="Times New Roman" w:cs="Arial"/>
          <w:b/>
          <w:sz w:val="18"/>
          <w:szCs w:val="18"/>
          <w:lang w:eastAsia="cs-CZ"/>
        </w:rPr>
        <w:tab/>
      </w:r>
      <w:r w:rsidRPr="008F5E2D">
        <w:rPr>
          <w:rFonts w:eastAsia="Times New Roman" w:cs="Arial"/>
          <w:sz w:val="18"/>
          <w:szCs w:val="18"/>
          <w:lang w:eastAsia="cs-CZ"/>
        </w:rPr>
        <w:t>Zhotovitel bude plnit dílo v následujících dílčích etapách:</w:t>
      </w:r>
      <w:r w:rsidR="009B59F4">
        <w:rPr>
          <w:rFonts w:eastAsia="Times New Roman" w:cs="Arial"/>
          <w:color w:val="FF0000"/>
          <w:sz w:val="18"/>
          <w:szCs w:val="18"/>
          <w:lang w:eastAsia="cs-CZ"/>
        </w:rPr>
        <w:t xml:space="preserve"> </w:t>
      </w:r>
    </w:p>
    <w:p w14:paraId="023D7A36" w14:textId="43159562" w:rsidR="006E5C75" w:rsidRPr="006E5C75" w:rsidRDefault="006E5C75" w:rsidP="006E5C75">
      <w:pPr>
        <w:widowControl w:val="0"/>
        <w:spacing w:before="240" w:after="240" w:line="264" w:lineRule="auto"/>
        <w:ind w:left="539" w:right="425" w:hanging="539"/>
        <w:jc w:val="center"/>
        <w:rPr>
          <w:rFonts w:eastAsia="Times New Roman" w:cs="Arial"/>
          <w:b/>
          <w:sz w:val="18"/>
          <w:szCs w:val="18"/>
          <w:lang w:eastAsia="cs-CZ"/>
        </w:rPr>
      </w:pPr>
      <w:r w:rsidRPr="006E5C75">
        <w:rPr>
          <w:rFonts w:eastAsia="Times New Roman" w:cs="Arial"/>
          <w:b/>
          <w:sz w:val="18"/>
          <w:szCs w:val="18"/>
          <w:lang w:eastAsia="cs-CZ"/>
        </w:rPr>
        <w:t>Harmonogram plnění:</w:t>
      </w:r>
    </w:p>
    <w:tbl>
      <w:tblPr>
        <w:tblW w:w="4911" w:type="pct"/>
        <w:tblCellMar>
          <w:left w:w="70" w:type="dxa"/>
          <w:right w:w="70" w:type="dxa"/>
        </w:tblCellMar>
        <w:tblLook w:val="04A0" w:firstRow="1" w:lastRow="0" w:firstColumn="1" w:lastColumn="0" w:noHBand="0" w:noVBand="1"/>
      </w:tblPr>
      <w:tblGrid>
        <w:gridCol w:w="1666"/>
        <w:gridCol w:w="2304"/>
        <w:gridCol w:w="3575"/>
        <w:gridCol w:w="2320"/>
      </w:tblGrid>
      <w:tr w:rsidR="006E5C75" w:rsidRPr="006E5C75" w14:paraId="0016B83F" w14:textId="77777777" w:rsidTr="0030675F">
        <w:trPr>
          <w:trHeight w:val="300"/>
        </w:trPr>
        <w:tc>
          <w:tcPr>
            <w:tcW w:w="84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1B28F18" w14:textId="77777777" w:rsidR="006E5C75" w:rsidRPr="006E5C75" w:rsidRDefault="006E5C75" w:rsidP="006E5C75">
            <w:pPr>
              <w:widowControl w:val="0"/>
              <w:spacing w:after="240" w:line="264" w:lineRule="auto"/>
              <w:ind w:right="425"/>
              <w:jc w:val="center"/>
              <w:rPr>
                <w:rFonts w:eastAsia="Times New Roman" w:cs="Arial"/>
                <w:b/>
                <w:bCs/>
                <w:i/>
                <w:iCs/>
                <w:sz w:val="18"/>
                <w:szCs w:val="18"/>
                <w:lang w:eastAsia="cs-CZ"/>
              </w:rPr>
            </w:pPr>
            <w:r w:rsidRPr="006E5C75">
              <w:rPr>
                <w:rFonts w:eastAsia="Times New Roman" w:cs="Arial"/>
                <w:b/>
                <w:bCs/>
                <w:i/>
                <w:iCs/>
                <w:sz w:val="18"/>
                <w:szCs w:val="18"/>
                <w:lang w:eastAsia="cs-CZ"/>
              </w:rPr>
              <w:t>Etapa plnění</w:t>
            </w:r>
          </w:p>
        </w:tc>
        <w:tc>
          <w:tcPr>
            <w:tcW w:w="1168" w:type="pct"/>
            <w:tcBorders>
              <w:top w:val="single" w:sz="8" w:space="0" w:color="auto"/>
              <w:left w:val="nil"/>
              <w:bottom w:val="nil"/>
              <w:right w:val="single" w:sz="8" w:space="0" w:color="auto"/>
            </w:tcBorders>
            <w:shd w:val="clear" w:color="000000" w:fill="C0C0C0"/>
            <w:hideMark/>
          </w:tcPr>
          <w:p w14:paraId="0A28512E" w14:textId="77777777" w:rsidR="006E5C75" w:rsidRPr="006E5C75" w:rsidRDefault="006E5C75" w:rsidP="006E5C75">
            <w:pPr>
              <w:widowControl w:val="0"/>
              <w:spacing w:after="240" w:line="264" w:lineRule="auto"/>
              <w:ind w:right="425"/>
              <w:jc w:val="center"/>
              <w:rPr>
                <w:rFonts w:eastAsia="Times New Roman" w:cs="Arial"/>
                <w:b/>
                <w:bCs/>
                <w:i/>
                <w:iCs/>
                <w:sz w:val="18"/>
                <w:szCs w:val="18"/>
                <w:lang w:eastAsia="cs-CZ"/>
              </w:rPr>
            </w:pPr>
            <w:r w:rsidRPr="006E5C75">
              <w:rPr>
                <w:rFonts w:eastAsia="Times New Roman" w:cs="Arial"/>
                <w:b/>
                <w:bCs/>
                <w:i/>
                <w:iCs/>
                <w:sz w:val="18"/>
                <w:szCs w:val="18"/>
                <w:lang w:eastAsia="cs-CZ"/>
              </w:rPr>
              <w:t>Termín plnění</w:t>
            </w:r>
          </w:p>
        </w:tc>
        <w:tc>
          <w:tcPr>
            <w:tcW w:w="181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7BF13CC" w14:textId="77777777" w:rsidR="006E5C75" w:rsidRPr="006E5C75" w:rsidRDefault="006E5C75" w:rsidP="006E5C75">
            <w:pPr>
              <w:widowControl w:val="0"/>
              <w:spacing w:after="240" w:line="264" w:lineRule="auto"/>
              <w:ind w:right="425"/>
              <w:jc w:val="center"/>
              <w:rPr>
                <w:rFonts w:eastAsia="Times New Roman" w:cs="Arial"/>
                <w:b/>
                <w:bCs/>
                <w:i/>
                <w:iCs/>
                <w:sz w:val="18"/>
                <w:szCs w:val="18"/>
                <w:lang w:eastAsia="cs-CZ"/>
              </w:rPr>
            </w:pPr>
            <w:r w:rsidRPr="006E5C75">
              <w:rPr>
                <w:rFonts w:eastAsia="Times New Roman" w:cs="Arial"/>
                <w:b/>
                <w:bCs/>
                <w:i/>
                <w:iCs/>
                <w:sz w:val="18"/>
                <w:szCs w:val="18"/>
                <w:lang w:eastAsia="cs-CZ"/>
              </w:rPr>
              <w:t>Popis činností prováděných v dílčím plnění /fakturace</w:t>
            </w:r>
          </w:p>
        </w:tc>
        <w:tc>
          <w:tcPr>
            <w:tcW w:w="1176"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08675AE5" w14:textId="77777777" w:rsidR="006E5C75" w:rsidRPr="006E5C75" w:rsidRDefault="006E5C75" w:rsidP="006E5C75">
            <w:pPr>
              <w:widowControl w:val="0"/>
              <w:spacing w:after="240" w:line="264" w:lineRule="auto"/>
              <w:ind w:right="425"/>
              <w:jc w:val="center"/>
              <w:rPr>
                <w:rFonts w:eastAsia="Times New Roman" w:cs="Arial"/>
                <w:b/>
                <w:bCs/>
                <w:i/>
                <w:iCs/>
                <w:sz w:val="18"/>
                <w:szCs w:val="18"/>
                <w:lang w:eastAsia="cs-CZ"/>
              </w:rPr>
            </w:pPr>
            <w:r w:rsidRPr="006E5C75">
              <w:rPr>
                <w:rFonts w:eastAsia="Times New Roman" w:cs="Arial"/>
                <w:b/>
                <w:bCs/>
                <w:i/>
                <w:iCs/>
                <w:sz w:val="18"/>
                <w:szCs w:val="18"/>
                <w:lang w:eastAsia="cs-CZ"/>
              </w:rPr>
              <w:t>Podmínky dokončení dílčího plnění</w:t>
            </w:r>
          </w:p>
        </w:tc>
      </w:tr>
      <w:tr w:rsidR="006E5C75" w:rsidRPr="006E5C75" w14:paraId="25C64D08" w14:textId="77777777" w:rsidTr="006E5C75">
        <w:trPr>
          <w:trHeight w:val="645"/>
        </w:trPr>
        <w:tc>
          <w:tcPr>
            <w:tcW w:w="844" w:type="pct"/>
            <w:vMerge/>
            <w:tcBorders>
              <w:top w:val="single" w:sz="8" w:space="0" w:color="auto"/>
              <w:left w:val="single" w:sz="8" w:space="0" w:color="auto"/>
              <w:bottom w:val="single" w:sz="4" w:space="0" w:color="auto"/>
              <w:right w:val="single" w:sz="8" w:space="0" w:color="auto"/>
            </w:tcBorders>
            <w:vAlign w:val="center"/>
            <w:hideMark/>
          </w:tcPr>
          <w:p w14:paraId="02A6ED15" w14:textId="77777777" w:rsidR="006E5C75" w:rsidRPr="006E5C75" w:rsidRDefault="006E5C75" w:rsidP="006E5C75">
            <w:pPr>
              <w:widowControl w:val="0"/>
              <w:spacing w:after="0" w:line="264" w:lineRule="auto"/>
              <w:ind w:right="425"/>
              <w:rPr>
                <w:rFonts w:eastAsia="Times New Roman" w:cs="Arial"/>
                <w:b/>
                <w:bCs/>
                <w:i/>
                <w:iCs/>
                <w:sz w:val="18"/>
                <w:szCs w:val="18"/>
                <w:u w:val="single"/>
                <w:lang w:eastAsia="cs-CZ"/>
              </w:rPr>
            </w:pPr>
          </w:p>
        </w:tc>
        <w:tc>
          <w:tcPr>
            <w:tcW w:w="1168" w:type="pct"/>
            <w:tcBorders>
              <w:top w:val="nil"/>
              <w:left w:val="nil"/>
              <w:bottom w:val="single" w:sz="4" w:space="0" w:color="auto"/>
              <w:right w:val="single" w:sz="8" w:space="0" w:color="auto"/>
            </w:tcBorders>
            <w:shd w:val="clear" w:color="000000" w:fill="C0C0C0"/>
            <w:hideMark/>
          </w:tcPr>
          <w:p w14:paraId="58E1E7D7" w14:textId="77777777" w:rsidR="006E5C75" w:rsidRPr="006E5C75" w:rsidRDefault="006E5C75" w:rsidP="006E5C75">
            <w:pPr>
              <w:widowControl w:val="0"/>
              <w:spacing w:after="0" w:line="264" w:lineRule="auto"/>
              <w:ind w:right="425"/>
              <w:jc w:val="both"/>
              <w:rPr>
                <w:rFonts w:eastAsia="Times New Roman" w:cs="Arial"/>
                <w:i/>
                <w:iCs/>
                <w:sz w:val="18"/>
                <w:szCs w:val="18"/>
                <w:lang w:eastAsia="cs-CZ"/>
              </w:rPr>
            </w:pPr>
            <w:r w:rsidRPr="006E5C75">
              <w:rPr>
                <w:rFonts w:eastAsia="Times New Roman" w:cs="Arial"/>
                <w:i/>
                <w:iCs/>
                <w:sz w:val="18"/>
                <w:szCs w:val="18"/>
                <w:lang w:eastAsia="cs-CZ"/>
              </w:rPr>
              <w:t xml:space="preserve">(nejzazší termín pro předání příslušné části díla) </w:t>
            </w:r>
          </w:p>
        </w:tc>
        <w:tc>
          <w:tcPr>
            <w:tcW w:w="1812" w:type="pct"/>
            <w:vMerge/>
            <w:tcBorders>
              <w:top w:val="single" w:sz="8" w:space="0" w:color="auto"/>
              <w:left w:val="single" w:sz="8" w:space="0" w:color="auto"/>
              <w:bottom w:val="single" w:sz="4" w:space="0" w:color="auto"/>
              <w:right w:val="single" w:sz="8" w:space="0" w:color="auto"/>
            </w:tcBorders>
            <w:vAlign w:val="center"/>
            <w:hideMark/>
          </w:tcPr>
          <w:p w14:paraId="6D8806DA" w14:textId="77777777" w:rsidR="006E5C75" w:rsidRPr="006E5C75" w:rsidRDefault="006E5C75" w:rsidP="006E5C75">
            <w:pPr>
              <w:widowControl w:val="0"/>
              <w:spacing w:after="0" w:line="264" w:lineRule="auto"/>
              <w:ind w:right="425"/>
              <w:rPr>
                <w:rFonts w:eastAsia="Times New Roman" w:cs="Arial"/>
                <w:b/>
                <w:bCs/>
                <w:i/>
                <w:iCs/>
                <w:sz w:val="18"/>
                <w:szCs w:val="18"/>
                <w:u w:val="single"/>
                <w:lang w:eastAsia="cs-CZ"/>
              </w:rPr>
            </w:pPr>
          </w:p>
        </w:tc>
        <w:tc>
          <w:tcPr>
            <w:tcW w:w="1176" w:type="pct"/>
            <w:vMerge/>
            <w:tcBorders>
              <w:top w:val="single" w:sz="8" w:space="0" w:color="auto"/>
              <w:left w:val="single" w:sz="8" w:space="0" w:color="auto"/>
              <w:bottom w:val="single" w:sz="4" w:space="0" w:color="auto"/>
              <w:right w:val="single" w:sz="8" w:space="0" w:color="auto"/>
            </w:tcBorders>
            <w:vAlign w:val="center"/>
            <w:hideMark/>
          </w:tcPr>
          <w:p w14:paraId="167BC877" w14:textId="77777777" w:rsidR="006E5C75" w:rsidRPr="006E5C75" w:rsidRDefault="006E5C75" w:rsidP="006E5C75">
            <w:pPr>
              <w:widowControl w:val="0"/>
              <w:spacing w:after="0" w:line="264" w:lineRule="auto"/>
              <w:ind w:right="425"/>
              <w:rPr>
                <w:rFonts w:eastAsia="Times New Roman" w:cs="Arial"/>
                <w:b/>
                <w:bCs/>
                <w:i/>
                <w:iCs/>
                <w:sz w:val="18"/>
                <w:szCs w:val="18"/>
                <w:u w:val="single"/>
                <w:lang w:eastAsia="cs-CZ"/>
              </w:rPr>
            </w:pPr>
          </w:p>
        </w:tc>
      </w:tr>
      <w:tr w:rsidR="006E5C75" w:rsidRPr="006E5C75" w14:paraId="58A0C334" w14:textId="77777777" w:rsidTr="006E5C75">
        <w:trPr>
          <w:trHeight w:val="1015"/>
        </w:trPr>
        <w:tc>
          <w:tcPr>
            <w:tcW w:w="844" w:type="pct"/>
            <w:tcBorders>
              <w:top w:val="single" w:sz="4" w:space="0" w:color="auto"/>
              <w:left w:val="single" w:sz="4" w:space="0" w:color="auto"/>
              <w:bottom w:val="single" w:sz="4" w:space="0" w:color="auto"/>
              <w:right w:val="single" w:sz="4" w:space="0" w:color="auto"/>
            </w:tcBorders>
            <w:shd w:val="clear" w:color="000000" w:fill="FFFFFF"/>
            <w:vAlign w:val="center"/>
          </w:tcPr>
          <w:p w14:paraId="4385F08A" w14:textId="77777777" w:rsidR="006E5C75" w:rsidRPr="00FD4ECA" w:rsidRDefault="006E5C75" w:rsidP="006E5C75">
            <w:pPr>
              <w:widowControl w:val="0"/>
              <w:spacing w:after="0" w:line="264" w:lineRule="auto"/>
              <w:jc w:val="center"/>
              <w:rPr>
                <w:rFonts w:eastAsia="Times New Roman" w:cs="Arial"/>
                <w:b/>
                <w:bCs/>
                <w:sz w:val="18"/>
                <w:szCs w:val="18"/>
                <w:lang w:eastAsia="cs-CZ"/>
              </w:rPr>
            </w:pPr>
            <w:r w:rsidRPr="00FD4ECA">
              <w:rPr>
                <w:rFonts w:eastAsia="Times New Roman" w:cs="Arial"/>
                <w:b/>
                <w:bCs/>
                <w:sz w:val="18"/>
                <w:szCs w:val="18"/>
                <w:lang w:eastAsia="cs-CZ"/>
              </w:rPr>
              <w:t>Datum zahájení plnění</w:t>
            </w:r>
          </w:p>
        </w:tc>
        <w:tc>
          <w:tcPr>
            <w:tcW w:w="1168" w:type="pct"/>
            <w:tcBorders>
              <w:top w:val="single" w:sz="4" w:space="0" w:color="auto"/>
              <w:left w:val="single" w:sz="4" w:space="0" w:color="auto"/>
              <w:bottom w:val="single" w:sz="4" w:space="0" w:color="auto"/>
              <w:right w:val="single" w:sz="4" w:space="0" w:color="auto"/>
            </w:tcBorders>
            <w:shd w:val="clear" w:color="000000" w:fill="FFFFFF"/>
            <w:vAlign w:val="center"/>
          </w:tcPr>
          <w:p w14:paraId="0469C6A9" w14:textId="77777777" w:rsidR="006E5C75" w:rsidRPr="00FD4ECA" w:rsidRDefault="006E5C75" w:rsidP="006E5C75">
            <w:pPr>
              <w:widowControl w:val="0"/>
              <w:spacing w:after="0" w:line="264" w:lineRule="auto"/>
              <w:jc w:val="center"/>
              <w:rPr>
                <w:rFonts w:eastAsia="Times New Roman" w:cs="Arial"/>
                <w:b/>
                <w:bCs/>
                <w:sz w:val="18"/>
                <w:szCs w:val="18"/>
                <w:lang w:eastAsia="cs-CZ"/>
              </w:rPr>
            </w:pPr>
            <w:r w:rsidRPr="00FD4ECA">
              <w:rPr>
                <w:rFonts w:eastAsia="Times New Roman" w:cs="Arial"/>
                <w:b/>
                <w:bCs/>
                <w:sz w:val="18"/>
                <w:szCs w:val="18"/>
                <w:lang w:eastAsia="cs-CZ"/>
              </w:rPr>
              <w:t>po nabytí účinnosti Smlouvy o dílo</w:t>
            </w:r>
          </w:p>
        </w:tc>
        <w:tc>
          <w:tcPr>
            <w:tcW w:w="1812" w:type="pct"/>
            <w:tcBorders>
              <w:top w:val="single" w:sz="4" w:space="0" w:color="auto"/>
              <w:left w:val="single" w:sz="4" w:space="0" w:color="auto"/>
              <w:bottom w:val="single" w:sz="4" w:space="0" w:color="auto"/>
              <w:right w:val="single" w:sz="4" w:space="0" w:color="auto"/>
            </w:tcBorders>
            <w:shd w:val="clear" w:color="000000" w:fill="FFFFFF"/>
            <w:vAlign w:val="center"/>
          </w:tcPr>
          <w:p w14:paraId="68F703C7" w14:textId="77777777" w:rsidR="006E5C75" w:rsidRPr="00FD4ECA" w:rsidRDefault="006E5C75" w:rsidP="006E5C75">
            <w:pPr>
              <w:widowControl w:val="0"/>
              <w:tabs>
                <w:tab w:val="num" w:pos="851"/>
              </w:tabs>
              <w:spacing w:before="40" w:after="0" w:line="264" w:lineRule="auto"/>
              <w:ind w:right="425"/>
              <w:jc w:val="center"/>
              <w:rPr>
                <w:rFonts w:eastAsia="Calibri" w:cs="Arial"/>
                <w:sz w:val="18"/>
                <w:szCs w:val="18"/>
              </w:rPr>
            </w:pPr>
            <w:r w:rsidRPr="00FD4ECA">
              <w:rPr>
                <w:rFonts w:eastAsia="Calibri" w:cs="Arial"/>
                <w:sz w:val="18"/>
                <w:szCs w:val="18"/>
              </w:rPr>
              <w:t>-</w:t>
            </w:r>
          </w:p>
        </w:tc>
        <w:tc>
          <w:tcPr>
            <w:tcW w:w="1176" w:type="pct"/>
            <w:tcBorders>
              <w:top w:val="single" w:sz="4" w:space="0" w:color="auto"/>
              <w:left w:val="single" w:sz="4" w:space="0" w:color="auto"/>
              <w:bottom w:val="single" w:sz="4" w:space="0" w:color="auto"/>
              <w:right w:val="single" w:sz="4" w:space="0" w:color="auto"/>
            </w:tcBorders>
            <w:shd w:val="clear" w:color="000000" w:fill="FFFFFF"/>
            <w:vAlign w:val="center"/>
          </w:tcPr>
          <w:p w14:paraId="6758E6F2" w14:textId="77777777" w:rsidR="006E5C75" w:rsidRPr="00FD4ECA" w:rsidRDefault="006E5C75" w:rsidP="006E5C75">
            <w:pPr>
              <w:widowControl w:val="0"/>
              <w:spacing w:after="0" w:line="264" w:lineRule="auto"/>
              <w:ind w:right="425"/>
              <w:jc w:val="center"/>
              <w:rPr>
                <w:rFonts w:eastAsia="Times New Roman" w:cs="Arial"/>
                <w:sz w:val="18"/>
                <w:szCs w:val="18"/>
                <w:lang w:eastAsia="cs-CZ"/>
              </w:rPr>
            </w:pPr>
            <w:r w:rsidRPr="00FD4ECA">
              <w:rPr>
                <w:rFonts w:eastAsia="Times New Roman" w:cs="Arial"/>
                <w:sz w:val="18"/>
                <w:szCs w:val="18"/>
                <w:lang w:eastAsia="cs-CZ"/>
              </w:rPr>
              <w:t>-</w:t>
            </w:r>
          </w:p>
        </w:tc>
      </w:tr>
      <w:tr w:rsidR="006E5C75" w:rsidRPr="006E5C75" w14:paraId="48FA8FE1" w14:textId="77777777" w:rsidTr="0030675F">
        <w:trPr>
          <w:trHeight w:val="1015"/>
        </w:trPr>
        <w:tc>
          <w:tcPr>
            <w:tcW w:w="844" w:type="pct"/>
            <w:tcBorders>
              <w:top w:val="single" w:sz="4" w:space="0" w:color="auto"/>
              <w:left w:val="single" w:sz="8" w:space="0" w:color="auto"/>
              <w:bottom w:val="single" w:sz="8" w:space="0" w:color="auto"/>
              <w:right w:val="single" w:sz="8" w:space="0" w:color="auto"/>
            </w:tcBorders>
            <w:shd w:val="clear" w:color="000000" w:fill="FFFFFF"/>
            <w:vAlign w:val="center"/>
          </w:tcPr>
          <w:p w14:paraId="31A32B23" w14:textId="023D9009" w:rsidR="006E5C75" w:rsidRPr="00FD4ECA" w:rsidRDefault="006E5C75" w:rsidP="006E5C75">
            <w:pPr>
              <w:widowControl w:val="0"/>
              <w:spacing w:after="0" w:line="264" w:lineRule="auto"/>
              <w:jc w:val="center"/>
              <w:rPr>
                <w:rFonts w:eastAsia="Times New Roman" w:cs="Arial"/>
                <w:b/>
                <w:bCs/>
                <w:sz w:val="18"/>
                <w:szCs w:val="18"/>
                <w:lang w:eastAsia="cs-CZ"/>
              </w:rPr>
            </w:pPr>
            <w:r w:rsidRPr="00FD4ECA">
              <w:rPr>
                <w:rFonts w:eastAsia="Times New Roman" w:cs="Arial"/>
                <w:b/>
                <w:bCs/>
                <w:sz w:val="18"/>
                <w:szCs w:val="18"/>
                <w:lang w:eastAsia="cs-CZ"/>
              </w:rPr>
              <w:t>1. dílčí plnění (milník)</w:t>
            </w:r>
          </w:p>
        </w:tc>
        <w:tc>
          <w:tcPr>
            <w:tcW w:w="1168" w:type="pct"/>
            <w:tcBorders>
              <w:top w:val="single" w:sz="4" w:space="0" w:color="auto"/>
              <w:left w:val="nil"/>
              <w:bottom w:val="single" w:sz="8" w:space="0" w:color="auto"/>
              <w:right w:val="single" w:sz="8" w:space="0" w:color="auto"/>
            </w:tcBorders>
            <w:shd w:val="clear" w:color="000000" w:fill="FFFFFF"/>
            <w:vAlign w:val="center"/>
          </w:tcPr>
          <w:p w14:paraId="5BBA9F5A" w14:textId="0ECB69F0" w:rsidR="006E5C75" w:rsidRPr="00FD4ECA" w:rsidRDefault="006E5C75" w:rsidP="006E5C75">
            <w:pPr>
              <w:widowControl w:val="0"/>
              <w:spacing w:after="0" w:line="264" w:lineRule="auto"/>
              <w:jc w:val="center"/>
              <w:rPr>
                <w:rFonts w:eastAsia="Times New Roman" w:cs="Arial"/>
                <w:b/>
                <w:bCs/>
                <w:sz w:val="18"/>
                <w:szCs w:val="18"/>
                <w:lang w:eastAsia="cs-CZ"/>
              </w:rPr>
            </w:pPr>
            <w:r w:rsidRPr="00FD4ECA">
              <w:rPr>
                <w:rFonts w:eastAsia="Times New Roman" w:cs="Arial"/>
                <w:b/>
                <w:bCs/>
                <w:sz w:val="18"/>
                <w:szCs w:val="18"/>
                <w:lang w:eastAsia="cs-CZ"/>
              </w:rPr>
              <w:t>do 8 týdnů od nabytí účinnosti Smlouvy o dílo</w:t>
            </w:r>
          </w:p>
        </w:tc>
        <w:tc>
          <w:tcPr>
            <w:tcW w:w="1812" w:type="pct"/>
            <w:tcBorders>
              <w:top w:val="single" w:sz="4" w:space="0" w:color="auto"/>
              <w:left w:val="nil"/>
              <w:bottom w:val="single" w:sz="8" w:space="0" w:color="auto"/>
              <w:right w:val="single" w:sz="8" w:space="0" w:color="auto"/>
            </w:tcBorders>
            <w:shd w:val="clear" w:color="000000" w:fill="FFFFFF"/>
            <w:vAlign w:val="center"/>
          </w:tcPr>
          <w:p w14:paraId="2CABC64D" w14:textId="77777777" w:rsidR="006E5C75" w:rsidRPr="00FD4ECA" w:rsidRDefault="006E5C75" w:rsidP="00BA30BC">
            <w:pPr>
              <w:widowControl w:val="0"/>
              <w:autoSpaceDE w:val="0"/>
              <w:autoSpaceDN w:val="0"/>
              <w:adjustRightInd w:val="0"/>
              <w:spacing w:after="120"/>
              <w:jc w:val="center"/>
              <w:rPr>
                <w:rFonts w:eastAsia="Calibri" w:cs="Verdana"/>
                <w:sz w:val="18"/>
                <w:szCs w:val="18"/>
              </w:rPr>
            </w:pPr>
            <w:r w:rsidRPr="00FD4ECA">
              <w:rPr>
                <w:rFonts w:eastAsia="Calibri" w:cs="Verdana"/>
                <w:sz w:val="18"/>
                <w:szCs w:val="18"/>
              </w:rPr>
              <w:t>Rešerše a analýza zahraničních materiálů zabývajících se problematikou tunelových průřezů,</w:t>
            </w:r>
          </w:p>
          <w:p w14:paraId="54E34599" w14:textId="77777777" w:rsidR="006E5C75" w:rsidRPr="00FD4ECA" w:rsidRDefault="006E5C75" w:rsidP="00BA30BC">
            <w:pPr>
              <w:widowControl w:val="0"/>
              <w:autoSpaceDE w:val="0"/>
              <w:autoSpaceDN w:val="0"/>
              <w:adjustRightInd w:val="0"/>
              <w:spacing w:after="120"/>
              <w:jc w:val="center"/>
              <w:rPr>
                <w:rFonts w:eastAsia="Calibri" w:cs="Verdana"/>
                <w:sz w:val="18"/>
                <w:szCs w:val="18"/>
              </w:rPr>
            </w:pPr>
            <w:r w:rsidRPr="00FD4ECA">
              <w:rPr>
                <w:rFonts w:eastAsia="Calibri" w:cs="Verdana"/>
                <w:sz w:val="18"/>
                <w:szCs w:val="18"/>
              </w:rPr>
              <w:t>konzultační činnost,</w:t>
            </w:r>
          </w:p>
          <w:p w14:paraId="21801E08" w14:textId="2DF1DF51" w:rsidR="006E5C75" w:rsidRPr="00FD4ECA" w:rsidRDefault="006E5C75" w:rsidP="00BA30BC">
            <w:pPr>
              <w:widowControl w:val="0"/>
              <w:tabs>
                <w:tab w:val="num" w:pos="851"/>
              </w:tabs>
              <w:spacing w:before="40" w:after="0" w:line="264" w:lineRule="auto"/>
              <w:ind w:right="425"/>
              <w:jc w:val="center"/>
              <w:rPr>
                <w:rFonts w:eastAsia="Calibri" w:cs="Arial"/>
                <w:sz w:val="18"/>
                <w:szCs w:val="18"/>
              </w:rPr>
            </w:pPr>
            <w:r w:rsidRPr="00FD4ECA">
              <w:rPr>
                <w:rFonts w:eastAsia="Calibri" w:cs="Verdana"/>
                <w:sz w:val="18"/>
                <w:szCs w:val="18"/>
              </w:rPr>
              <w:t>precizace obsahu výsledného dokumentu.</w:t>
            </w:r>
          </w:p>
        </w:tc>
        <w:tc>
          <w:tcPr>
            <w:tcW w:w="1176" w:type="pct"/>
            <w:tcBorders>
              <w:top w:val="single" w:sz="4" w:space="0" w:color="auto"/>
              <w:left w:val="nil"/>
              <w:bottom w:val="single" w:sz="8" w:space="0" w:color="auto"/>
              <w:right w:val="single" w:sz="8" w:space="0" w:color="auto"/>
            </w:tcBorders>
            <w:shd w:val="clear" w:color="000000" w:fill="FFFFFF"/>
            <w:vAlign w:val="center"/>
          </w:tcPr>
          <w:p w14:paraId="4B0CE6AE" w14:textId="3310ED02" w:rsidR="006E5C75" w:rsidRPr="00FD4ECA" w:rsidRDefault="006E5C75" w:rsidP="006E5C75">
            <w:pPr>
              <w:widowControl w:val="0"/>
              <w:spacing w:after="0" w:line="264" w:lineRule="auto"/>
              <w:ind w:right="425"/>
              <w:jc w:val="center"/>
              <w:rPr>
                <w:rFonts w:eastAsia="Times New Roman" w:cs="Arial"/>
                <w:sz w:val="18"/>
                <w:szCs w:val="18"/>
                <w:lang w:eastAsia="cs-CZ"/>
              </w:rPr>
            </w:pPr>
            <w:r w:rsidRPr="00FD4ECA">
              <w:rPr>
                <w:rFonts w:eastAsia="Times New Roman" w:cs="Arial"/>
                <w:sz w:val="18"/>
                <w:szCs w:val="18"/>
                <w:lang w:eastAsia="cs-CZ"/>
              </w:rPr>
              <w:t>Předávací protokol podepsaný oběma smluvními stranami</w:t>
            </w:r>
          </w:p>
        </w:tc>
      </w:tr>
      <w:tr w:rsidR="00636C1B" w:rsidRPr="006E5C75" w14:paraId="6D4CE615" w14:textId="77777777" w:rsidTr="0030675F">
        <w:trPr>
          <w:trHeight w:val="1015"/>
        </w:trPr>
        <w:tc>
          <w:tcPr>
            <w:tcW w:w="844" w:type="pct"/>
            <w:tcBorders>
              <w:top w:val="single" w:sz="8" w:space="0" w:color="auto"/>
              <w:left w:val="single" w:sz="8" w:space="0" w:color="auto"/>
              <w:bottom w:val="single" w:sz="8" w:space="0" w:color="auto"/>
              <w:right w:val="single" w:sz="8" w:space="0" w:color="auto"/>
            </w:tcBorders>
            <w:shd w:val="clear" w:color="000000" w:fill="FFFFFF"/>
            <w:vAlign w:val="center"/>
          </w:tcPr>
          <w:p w14:paraId="1B9848C4" w14:textId="1E81458F" w:rsidR="00636C1B" w:rsidRPr="00FD4ECA" w:rsidRDefault="00636C1B" w:rsidP="00636C1B">
            <w:pPr>
              <w:widowControl w:val="0"/>
              <w:spacing w:after="0" w:line="264" w:lineRule="auto"/>
              <w:jc w:val="center"/>
              <w:rPr>
                <w:rFonts w:eastAsia="Times New Roman" w:cs="Arial"/>
                <w:b/>
                <w:bCs/>
                <w:sz w:val="18"/>
                <w:szCs w:val="18"/>
                <w:lang w:eastAsia="cs-CZ"/>
              </w:rPr>
            </w:pPr>
            <w:r w:rsidRPr="00FD4ECA">
              <w:rPr>
                <w:rFonts w:eastAsia="Times New Roman" w:cs="Arial"/>
                <w:b/>
                <w:bCs/>
                <w:sz w:val="18"/>
                <w:szCs w:val="18"/>
                <w:lang w:eastAsia="cs-CZ"/>
              </w:rPr>
              <w:t>2. dílčí plnění (milník)</w:t>
            </w:r>
          </w:p>
        </w:tc>
        <w:tc>
          <w:tcPr>
            <w:tcW w:w="1168" w:type="pct"/>
            <w:tcBorders>
              <w:top w:val="single" w:sz="8" w:space="0" w:color="auto"/>
              <w:left w:val="nil"/>
              <w:bottom w:val="single" w:sz="8" w:space="0" w:color="auto"/>
              <w:right w:val="single" w:sz="8" w:space="0" w:color="auto"/>
            </w:tcBorders>
            <w:shd w:val="clear" w:color="000000" w:fill="FFFFFF"/>
            <w:vAlign w:val="center"/>
          </w:tcPr>
          <w:p w14:paraId="3C2C4279" w14:textId="605651D1" w:rsidR="00636C1B" w:rsidRPr="00FD4ECA" w:rsidRDefault="00636C1B" w:rsidP="00636C1B">
            <w:pPr>
              <w:widowControl w:val="0"/>
              <w:spacing w:after="0" w:line="264" w:lineRule="auto"/>
              <w:jc w:val="center"/>
              <w:rPr>
                <w:rFonts w:eastAsia="Times New Roman" w:cs="Arial"/>
                <w:b/>
                <w:bCs/>
                <w:sz w:val="18"/>
                <w:szCs w:val="18"/>
                <w:lang w:eastAsia="cs-CZ"/>
              </w:rPr>
            </w:pPr>
            <w:r w:rsidRPr="00FD4ECA">
              <w:rPr>
                <w:rFonts w:eastAsia="Times New Roman" w:cs="Arial"/>
                <w:b/>
                <w:bCs/>
                <w:sz w:val="18"/>
                <w:szCs w:val="18"/>
                <w:lang w:eastAsia="cs-CZ"/>
              </w:rPr>
              <w:t>do 60 týdnů od nabytí účinnosti Smlouvy o dílo</w:t>
            </w:r>
          </w:p>
        </w:tc>
        <w:tc>
          <w:tcPr>
            <w:tcW w:w="1812" w:type="pct"/>
            <w:tcBorders>
              <w:top w:val="single" w:sz="8" w:space="0" w:color="auto"/>
              <w:left w:val="nil"/>
              <w:bottom w:val="single" w:sz="8" w:space="0" w:color="auto"/>
              <w:right w:val="single" w:sz="8" w:space="0" w:color="auto"/>
            </w:tcBorders>
            <w:shd w:val="clear" w:color="000000" w:fill="FFFFFF"/>
            <w:vAlign w:val="center"/>
          </w:tcPr>
          <w:p w14:paraId="08FEE970" w14:textId="6A8DBB14" w:rsidR="00636C1B" w:rsidRPr="00FD4ECA" w:rsidRDefault="00636C1B" w:rsidP="00BA30BC">
            <w:pPr>
              <w:widowControl w:val="0"/>
              <w:tabs>
                <w:tab w:val="num" w:pos="851"/>
              </w:tabs>
              <w:spacing w:before="40" w:after="0" w:line="264" w:lineRule="auto"/>
              <w:ind w:right="425"/>
              <w:jc w:val="center"/>
              <w:rPr>
                <w:rFonts w:eastAsia="Calibri" w:cs="Arial"/>
                <w:sz w:val="18"/>
                <w:szCs w:val="18"/>
              </w:rPr>
            </w:pPr>
            <w:r w:rsidRPr="00FD4ECA">
              <w:rPr>
                <w:rFonts w:eastAsia="Calibri" w:cs="Verdana"/>
                <w:sz w:val="18"/>
                <w:szCs w:val="18"/>
              </w:rPr>
              <w:t>Zpracování dílčích částí dokumentu v rozsahu min. 70 % celkového obsahu dokumentu prioritně zaměřené na nejvyšší rychlostní pásma.</w:t>
            </w:r>
          </w:p>
        </w:tc>
        <w:tc>
          <w:tcPr>
            <w:tcW w:w="1176" w:type="pct"/>
            <w:tcBorders>
              <w:top w:val="single" w:sz="8" w:space="0" w:color="auto"/>
              <w:left w:val="nil"/>
              <w:bottom w:val="single" w:sz="8" w:space="0" w:color="auto"/>
              <w:right w:val="single" w:sz="8" w:space="0" w:color="auto"/>
            </w:tcBorders>
            <w:shd w:val="clear" w:color="000000" w:fill="FFFFFF"/>
            <w:vAlign w:val="center"/>
          </w:tcPr>
          <w:p w14:paraId="5A4EEDA4" w14:textId="77777777" w:rsidR="00636C1B" w:rsidRPr="00FD4ECA" w:rsidRDefault="00636C1B" w:rsidP="00636C1B">
            <w:pPr>
              <w:widowControl w:val="0"/>
              <w:spacing w:after="0"/>
              <w:jc w:val="center"/>
              <w:rPr>
                <w:rFonts w:eastAsia="Times New Roman" w:cs="Arial"/>
                <w:sz w:val="18"/>
                <w:szCs w:val="18"/>
                <w:lang w:eastAsia="cs-CZ"/>
              </w:rPr>
            </w:pPr>
          </w:p>
          <w:p w14:paraId="20FFA4B1" w14:textId="77777777" w:rsidR="00636C1B" w:rsidRPr="00FD4ECA" w:rsidRDefault="00636C1B" w:rsidP="00636C1B">
            <w:pPr>
              <w:widowControl w:val="0"/>
              <w:spacing w:after="0"/>
              <w:jc w:val="center"/>
              <w:rPr>
                <w:rFonts w:eastAsia="Times New Roman" w:cs="Arial"/>
                <w:sz w:val="18"/>
                <w:szCs w:val="18"/>
                <w:lang w:eastAsia="cs-CZ"/>
              </w:rPr>
            </w:pPr>
            <w:r w:rsidRPr="00FD4ECA">
              <w:rPr>
                <w:rFonts w:eastAsia="Times New Roman" w:cs="Arial"/>
                <w:sz w:val="18"/>
                <w:szCs w:val="18"/>
                <w:lang w:eastAsia="cs-CZ"/>
              </w:rPr>
              <w:t>Předávací protokol podepsaný oběma smluvními stranami</w:t>
            </w:r>
          </w:p>
          <w:p w14:paraId="0A5DD44D" w14:textId="77777777" w:rsidR="00636C1B" w:rsidRPr="00FD4ECA" w:rsidRDefault="00636C1B" w:rsidP="00636C1B">
            <w:pPr>
              <w:widowControl w:val="0"/>
              <w:spacing w:after="0"/>
              <w:jc w:val="center"/>
              <w:rPr>
                <w:rFonts w:eastAsia="Times New Roman" w:cs="Arial"/>
                <w:sz w:val="18"/>
                <w:szCs w:val="18"/>
                <w:lang w:eastAsia="cs-CZ"/>
              </w:rPr>
            </w:pPr>
          </w:p>
          <w:p w14:paraId="364E1A1F" w14:textId="720D495E" w:rsidR="00636C1B" w:rsidRPr="00FD4ECA" w:rsidRDefault="00636C1B" w:rsidP="00636C1B">
            <w:pPr>
              <w:widowControl w:val="0"/>
              <w:spacing w:after="0" w:line="264" w:lineRule="auto"/>
              <w:ind w:right="425"/>
              <w:jc w:val="center"/>
              <w:rPr>
                <w:rFonts w:eastAsia="Times New Roman" w:cs="Arial"/>
                <w:sz w:val="18"/>
                <w:szCs w:val="18"/>
                <w:lang w:eastAsia="cs-CZ"/>
              </w:rPr>
            </w:pPr>
          </w:p>
        </w:tc>
      </w:tr>
      <w:tr w:rsidR="00636C1B" w:rsidRPr="006E5C75" w14:paraId="01842924" w14:textId="77777777" w:rsidTr="0030675F">
        <w:trPr>
          <w:trHeight w:val="1015"/>
        </w:trPr>
        <w:tc>
          <w:tcPr>
            <w:tcW w:w="844" w:type="pct"/>
            <w:tcBorders>
              <w:top w:val="single" w:sz="8" w:space="0" w:color="auto"/>
              <w:left w:val="single" w:sz="8" w:space="0" w:color="auto"/>
              <w:bottom w:val="single" w:sz="8" w:space="0" w:color="auto"/>
              <w:right w:val="single" w:sz="8" w:space="0" w:color="auto"/>
            </w:tcBorders>
            <w:shd w:val="clear" w:color="000000" w:fill="FFFFFF"/>
            <w:vAlign w:val="center"/>
          </w:tcPr>
          <w:p w14:paraId="3519CB0C" w14:textId="558A9EED" w:rsidR="00636C1B" w:rsidRPr="00FD4ECA" w:rsidRDefault="00636C1B" w:rsidP="00636C1B">
            <w:pPr>
              <w:widowControl w:val="0"/>
              <w:spacing w:after="0" w:line="264" w:lineRule="auto"/>
              <w:jc w:val="center"/>
              <w:rPr>
                <w:rFonts w:eastAsia="Times New Roman" w:cs="Arial"/>
                <w:b/>
                <w:bCs/>
                <w:sz w:val="18"/>
                <w:szCs w:val="18"/>
                <w:lang w:eastAsia="cs-CZ"/>
              </w:rPr>
            </w:pPr>
            <w:r w:rsidRPr="00FD4ECA">
              <w:rPr>
                <w:rFonts w:eastAsia="Times New Roman" w:cs="Arial"/>
                <w:b/>
                <w:bCs/>
                <w:sz w:val="18"/>
                <w:szCs w:val="18"/>
                <w:lang w:eastAsia="cs-CZ"/>
              </w:rPr>
              <w:t>3. dílčí plnění (milník)</w:t>
            </w:r>
          </w:p>
        </w:tc>
        <w:tc>
          <w:tcPr>
            <w:tcW w:w="1168" w:type="pct"/>
            <w:tcBorders>
              <w:top w:val="single" w:sz="8" w:space="0" w:color="auto"/>
              <w:left w:val="nil"/>
              <w:bottom w:val="single" w:sz="8" w:space="0" w:color="auto"/>
              <w:right w:val="single" w:sz="8" w:space="0" w:color="auto"/>
            </w:tcBorders>
            <w:shd w:val="clear" w:color="000000" w:fill="FFFFFF"/>
            <w:vAlign w:val="center"/>
          </w:tcPr>
          <w:p w14:paraId="398F638D" w14:textId="41FFD133" w:rsidR="00636C1B" w:rsidRPr="00FD4ECA" w:rsidRDefault="00636C1B" w:rsidP="00636C1B">
            <w:pPr>
              <w:widowControl w:val="0"/>
              <w:spacing w:after="0" w:line="264" w:lineRule="auto"/>
              <w:jc w:val="center"/>
              <w:rPr>
                <w:rFonts w:eastAsia="Times New Roman" w:cs="Arial"/>
                <w:b/>
                <w:bCs/>
                <w:sz w:val="18"/>
                <w:szCs w:val="18"/>
                <w:lang w:eastAsia="cs-CZ"/>
              </w:rPr>
            </w:pPr>
            <w:r w:rsidRPr="00FD4ECA">
              <w:rPr>
                <w:rFonts w:eastAsia="Times New Roman" w:cs="Arial"/>
                <w:b/>
                <w:bCs/>
                <w:sz w:val="18"/>
                <w:szCs w:val="18"/>
                <w:lang w:eastAsia="cs-CZ"/>
              </w:rPr>
              <w:t>do 90 týdnů od nabytí účinnosti Smlouvy o dílo</w:t>
            </w:r>
          </w:p>
        </w:tc>
        <w:tc>
          <w:tcPr>
            <w:tcW w:w="1812" w:type="pct"/>
            <w:tcBorders>
              <w:top w:val="single" w:sz="8" w:space="0" w:color="auto"/>
              <w:left w:val="nil"/>
              <w:bottom w:val="single" w:sz="8" w:space="0" w:color="auto"/>
              <w:right w:val="single" w:sz="8" w:space="0" w:color="auto"/>
            </w:tcBorders>
            <w:shd w:val="clear" w:color="000000" w:fill="FFFFFF"/>
            <w:vAlign w:val="center"/>
          </w:tcPr>
          <w:p w14:paraId="4CEAEA0B" w14:textId="0E0968F9" w:rsidR="00636C1B" w:rsidRPr="00FD4ECA" w:rsidRDefault="00636C1B" w:rsidP="00BA30BC">
            <w:pPr>
              <w:widowControl w:val="0"/>
              <w:tabs>
                <w:tab w:val="num" w:pos="851"/>
              </w:tabs>
              <w:spacing w:before="40" w:after="0" w:line="264" w:lineRule="auto"/>
              <w:ind w:right="425"/>
              <w:jc w:val="center"/>
              <w:rPr>
                <w:rFonts w:eastAsia="Calibri" w:cs="Arial"/>
                <w:sz w:val="18"/>
                <w:szCs w:val="18"/>
              </w:rPr>
            </w:pPr>
            <w:r w:rsidRPr="00FD4ECA">
              <w:rPr>
                <w:rFonts w:eastAsia="Calibri" w:cs="Verdana"/>
                <w:sz w:val="18"/>
                <w:szCs w:val="18"/>
              </w:rPr>
              <w:t>Dopracování zbývajících částí dokumentu.</w:t>
            </w:r>
          </w:p>
        </w:tc>
        <w:tc>
          <w:tcPr>
            <w:tcW w:w="1176" w:type="pct"/>
            <w:tcBorders>
              <w:top w:val="single" w:sz="8" w:space="0" w:color="auto"/>
              <w:left w:val="nil"/>
              <w:bottom w:val="single" w:sz="8" w:space="0" w:color="auto"/>
              <w:right w:val="single" w:sz="8" w:space="0" w:color="auto"/>
            </w:tcBorders>
            <w:shd w:val="clear" w:color="000000" w:fill="FFFFFF"/>
            <w:vAlign w:val="center"/>
          </w:tcPr>
          <w:p w14:paraId="1A0CCAF6" w14:textId="77777777" w:rsidR="00636C1B" w:rsidRPr="00FD4ECA" w:rsidRDefault="00636C1B" w:rsidP="00636C1B">
            <w:pPr>
              <w:widowControl w:val="0"/>
              <w:spacing w:after="0"/>
              <w:jc w:val="center"/>
              <w:rPr>
                <w:rFonts w:eastAsia="Times New Roman" w:cs="Arial"/>
                <w:sz w:val="18"/>
                <w:szCs w:val="18"/>
                <w:lang w:eastAsia="cs-CZ"/>
              </w:rPr>
            </w:pPr>
          </w:p>
          <w:p w14:paraId="6B218F52" w14:textId="77D3032D" w:rsidR="00636C1B" w:rsidRPr="00FD4ECA" w:rsidRDefault="00636C1B" w:rsidP="00636C1B">
            <w:pPr>
              <w:widowControl w:val="0"/>
              <w:spacing w:after="0" w:line="264" w:lineRule="auto"/>
              <w:ind w:right="425"/>
              <w:jc w:val="center"/>
              <w:rPr>
                <w:rFonts w:eastAsia="Times New Roman" w:cs="Arial"/>
                <w:sz w:val="18"/>
                <w:szCs w:val="18"/>
                <w:lang w:eastAsia="cs-CZ"/>
              </w:rPr>
            </w:pPr>
            <w:r w:rsidRPr="00FD4ECA">
              <w:rPr>
                <w:rFonts w:eastAsia="Times New Roman" w:cs="Arial"/>
                <w:sz w:val="18"/>
                <w:szCs w:val="18"/>
                <w:lang w:eastAsia="cs-CZ"/>
              </w:rPr>
              <w:t>Předávací protokol podepsaný oběma smluvními stranami</w:t>
            </w:r>
          </w:p>
        </w:tc>
      </w:tr>
      <w:tr w:rsidR="00636C1B" w:rsidRPr="006E5C75" w14:paraId="57B869B2" w14:textId="77777777" w:rsidTr="0030675F">
        <w:trPr>
          <w:trHeight w:val="1015"/>
        </w:trPr>
        <w:tc>
          <w:tcPr>
            <w:tcW w:w="844" w:type="pct"/>
            <w:tcBorders>
              <w:top w:val="single" w:sz="8" w:space="0" w:color="auto"/>
              <w:left w:val="single" w:sz="8" w:space="0" w:color="auto"/>
              <w:bottom w:val="single" w:sz="8" w:space="0" w:color="auto"/>
              <w:right w:val="single" w:sz="8" w:space="0" w:color="auto"/>
            </w:tcBorders>
            <w:shd w:val="clear" w:color="000000" w:fill="FFFFFF"/>
            <w:vAlign w:val="center"/>
          </w:tcPr>
          <w:p w14:paraId="462AF05E" w14:textId="6F4DBCAD" w:rsidR="00636C1B" w:rsidRPr="00FD4ECA" w:rsidRDefault="00636C1B" w:rsidP="00636C1B">
            <w:pPr>
              <w:widowControl w:val="0"/>
              <w:spacing w:after="0" w:line="264" w:lineRule="auto"/>
              <w:jc w:val="center"/>
              <w:rPr>
                <w:rFonts w:eastAsia="Times New Roman" w:cs="Arial"/>
                <w:b/>
                <w:bCs/>
                <w:sz w:val="18"/>
                <w:szCs w:val="18"/>
                <w:lang w:eastAsia="cs-CZ"/>
              </w:rPr>
            </w:pPr>
            <w:r w:rsidRPr="00FD4ECA">
              <w:rPr>
                <w:rFonts w:eastAsia="Times New Roman" w:cs="Arial"/>
                <w:b/>
                <w:bCs/>
                <w:sz w:val="18"/>
                <w:szCs w:val="18"/>
                <w:lang w:eastAsia="cs-CZ"/>
              </w:rPr>
              <w:lastRenderedPageBreak/>
              <w:t>4. dílčí plnění (milník)</w:t>
            </w:r>
          </w:p>
        </w:tc>
        <w:tc>
          <w:tcPr>
            <w:tcW w:w="1168" w:type="pct"/>
            <w:tcBorders>
              <w:top w:val="single" w:sz="8" w:space="0" w:color="auto"/>
              <w:left w:val="nil"/>
              <w:bottom w:val="single" w:sz="8" w:space="0" w:color="auto"/>
              <w:right w:val="single" w:sz="8" w:space="0" w:color="auto"/>
            </w:tcBorders>
            <w:shd w:val="clear" w:color="000000" w:fill="FFFFFF"/>
            <w:vAlign w:val="center"/>
          </w:tcPr>
          <w:p w14:paraId="144C2C2A" w14:textId="77777777" w:rsidR="00636C1B" w:rsidRPr="00FD4ECA" w:rsidRDefault="00636C1B" w:rsidP="00636C1B">
            <w:pPr>
              <w:widowControl w:val="0"/>
              <w:spacing w:after="0"/>
              <w:ind w:right="-16"/>
              <w:jc w:val="center"/>
              <w:rPr>
                <w:rFonts w:eastAsia="Times New Roman" w:cs="Arial"/>
                <w:b/>
                <w:bCs/>
                <w:sz w:val="18"/>
                <w:szCs w:val="18"/>
                <w:lang w:eastAsia="cs-CZ"/>
              </w:rPr>
            </w:pPr>
            <w:r w:rsidRPr="00FD4ECA">
              <w:rPr>
                <w:rFonts w:eastAsia="Times New Roman" w:cs="Arial"/>
                <w:b/>
                <w:bCs/>
                <w:sz w:val="18"/>
                <w:szCs w:val="18"/>
                <w:lang w:eastAsia="cs-CZ"/>
              </w:rPr>
              <w:t>do 110 týdnů od nabytí účinnosti Smlouvy o dílo</w:t>
            </w:r>
          </w:p>
          <w:p w14:paraId="78541904" w14:textId="419557F5" w:rsidR="00636C1B" w:rsidRPr="00FD4ECA" w:rsidRDefault="00636C1B" w:rsidP="00636C1B">
            <w:pPr>
              <w:widowControl w:val="0"/>
              <w:spacing w:after="0" w:line="264" w:lineRule="auto"/>
              <w:jc w:val="center"/>
              <w:rPr>
                <w:rFonts w:eastAsia="Times New Roman" w:cs="Arial"/>
                <w:b/>
                <w:bCs/>
                <w:sz w:val="18"/>
                <w:szCs w:val="18"/>
                <w:lang w:eastAsia="cs-CZ"/>
              </w:rPr>
            </w:pPr>
          </w:p>
        </w:tc>
        <w:tc>
          <w:tcPr>
            <w:tcW w:w="1812" w:type="pct"/>
            <w:tcBorders>
              <w:top w:val="single" w:sz="8" w:space="0" w:color="auto"/>
              <w:left w:val="nil"/>
              <w:bottom w:val="single" w:sz="8" w:space="0" w:color="auto"/>
              <w:right w:val="single" w:sz="8" w:space="0" w:color="auto"/>
            </w:tcBorders>
            <w:shd w:val="clear" w:color="000000" w:fill="FFFFFF"/>
            <w:vAlign w:val="center"/>
          </w:tcPr>
          <w:p w14:paraId="49470FB7" w14:textId="46762F94" w:rsidR="00636C1B" w:rsidRPr="00FD4ECA" w:rsidRDefault="00636C1B" w:rsidP="00BA30BC">
            <w:pPr>
              <w:widowControl w:val="0"/>
              <w:autoSpaceDE w:val="0"/>
              <w:autoSpaceDN w:val="0"/>
              <w:adjustRightInd w:val="0"/>
              <w:spacing w:after="120"/>
              <w:jc w:val="center"/>
              <w:rPr>
                <w:rFonts w:eastAsia="Calibri" w:cs="Verdana"/>
                <w:sz w:val="18"/>
                <w:szCs w:val="18"/>
              </w:rPr>
            </w:pPr>
            <w:r w:rsidRPr="00FD4ECA">
              <w:rPr>
                <w:rFonts w:eastAsia="Calibri" w:cs="Verdana"/>
                <w:sz w:val="18"/>
                <w:szCs w:val="18"/>
              </w:rPr>
              <w:t>Zapracování připomínek,</w:t>
            </w:r>
          </w:p>
          <w:p w14:paraId="4632ABC2" w14:textId="77777777" w:rsidR="00636C1B" w:rsidRPr="00FD4ECA" w:rsidRDefault="00636C1B" w:rsidP="00BA30BC">
            <w:pPr>
              <w:widowControl w:val="0"/>
              <w:autoSpaceDE w:val="0"/>
              <w:autoSpaceDN w:val="0"/>
              <w:adjustRightInd w:val="0"/>
              <w:spacing w:after="120"/>
              <w:jc w:val="center"/>
              <w:rPr>
                <w:rFonts w:eastAsia="Calibri" w:cs="Verdana"/>
                <w:sz w:val="18"/>
                <w:szCs w:val="18"/>
              </w:rPr>
            </w:pPr>
            <w:r w:rsidRPr="00FD4ECA">
              <w:rPr>
                <w:rFonts w:eastAsia="Calibri" w:cs="Verdana"/>
                <w:sz w:val="18"/>
                <w:szCs w:val="18"/>
              </w:rPr>
              <w:t>vydání vzorových listů,</w:t>
            </w:r>
          </w:p>
          <w:p w14:paraId="4D50B613" w14:textId="20F407DF" w:rsidR="00636C1B" w:rsidRPr="00FD4ECA" w:rsidRDefault="00636C1B" w:rsidP="00BA30BC">
            <w:pPr>
              <w:widowControl w:val="0"/>
              <w:tabs>
                <w:tab w:val="num" w:pos="851"/>
              </w:tabs>
              <w:spacing w:before="40" w:after="0" w:line="264" w:lineRule="auto"/>
              <w:ind w:right="425"/>
              <w:jc w:val="center"/>
              <w:rPr>
                <w:rFonts w:eastAsia="Calibri" w:cs="Arial"/>
                <w:sz w:val="18"/>
                <w:szCs w:val="18"/>
              </w:rPr>
            </w:pPr>
            <w:r w:rsidRPr="00FD4ECA">
              <w:rPr>
                <w:rFonts w:eastAsia="Calibri" w:cs="Verdana"/>
                <w:sz w:val="18"/>
                <w:szCs w:val="18"/>
              </w:rPr>
              <w:t>proškolení vybraných zástupců organizačních jednotek Správy železnic prezenční, či kombinovanou formou.</w:t>
            </w:r>
          </w:p>
        </w:tc>
        <w:tc>
          <w:tcPr>
            <w:tcW w:w="1176" w:type="pct"/>
            <w:tcBorders>
              <w:top w:val="single" w:sz="8" w:space="0" w:color="auto"/>
              <w:left w:val="nil"/>
              <w:bottom w:val="single" w:sz="8" w:space="0" w:color="auto"/>
              <w:right w:val="single" w:sz="8" w:space="0" w:color="auto"/>
            </w:tcBorders>
            <w:shd w:val="clear" w:color="000000" w:fill="FFFFFF"/>
            <w:vAlign w:val="center"/>
          </w:tcPr>
          <w:p w14:paraId="4CDEBA0C" w14:textId="77777777" w:rsidR="00636C1B" w:rsidRPr="00FD4ECA" w:rsidRDefault="00636C1B" w:rsidP="00636C1B">
            <w:pPr>
              <w:widowControl w:val="0"/>
              <w:spacing w:after="0"/>
              <w:jc w:val="center"/>
              <w:rPr>
                <w:rFonts w:eastAsia="Times New Roman" w:cs="Arial"/>
                <w:sz w:val="18"/>
                <w:szCs w:val="18"/>
                <w:lang w:eastAsia="cs-CZ"/>
              </w:rPr>
            </w:pPr>
          </w:p>
          <w:p w14:paraId="17943581" w14:textId="77777777" w:rsidR="00636C1B" w:rsidRPr="00FD4ECA" w:rsidRDefault="00636C1B" w:rsidP="00636C1B">
            <w:pPr>
              <w:widowControl w:val="0"/>
              <w:spacing w:after="0"/>
              <w:jc w:val="center"/>
              <w:rPr>
                <w:rFonts w:eastAsia="Times New Roman" w:cs="Arial"/>
                <w:sz w:val="18"/>
                <w:szCs w:val="18"/>
                <w:lang w:eastAsia="cs-CZ"/>
              </w:rPr>
            </w:pPr>
            <w:r w:rsidRPr="00FD4ECA">
              <w:rPr>
                <w:rFonts w:eastAsia="Times New Roman" w:cs="Arial"/>
                <w:sz w:val="18"/>
                <w:szCs w:val="18"/>
                <w:lang w:eastAsia="cs-CZ"/>
              </w:rPr>
              <w:t>Předávací protokol podepsaný oběma smluvními stranami</w:t>
            </w:r>
          </w:p>
          <w:p w14:paraId="2BD552DB" w14:textId="77777777" w:rsidR="00636C1B" w:rsidRPr="00FD4ECA" w:rsidRDefault="00636C1B" w:rsidP="00636C1B">
            <w:pPr>
              <w:widowControl w:val="0"/>
              <w:spacing w:after="0"/>
              <w:jc w:val="center"/>
              <w:rPr>
                <w:rFonts w:eastAsia="Times New Roman" w:cs="Arial"/>
                <w:sz w:val="18"/>
                <w:szCs w:val="18"/>
                <w:lang w:eastAsia="cs-CZ"/>
              </w:rPr>
            </w:pPr>
          </w:p>
          <w:p w14:paraId="2C65C80D" w14:textId="55A123CD" w:rsidR="00636C1B" w:rsidRPr="00FD4ECA" w:rsidRDefault="00636C1B" w:rsidP="00636C1B">
            <w:pPr>
              <w:widowControl w:val="0"/>
              <w:spacing w:after="0" w:line="264" w:lineRule="auto"/>
              <w:ind w:right="425"/>
              <w:jc w:val="center"/>
              <w:rPr>
                <w:rFonts w:eastAsia="Times New Roman" w:cs="Arial"/>
                <w:sz w:val="18"/>
                <w:szCs w:val="18"/>
                <w:lang w:eastAsia="cs-CZ"/>
              </w:rPr>
            </w:pPr>
          </w:p>
        </w:tc>
      </w:tr>
      <w:tr w:rsidR="00636C1B" w:rsidRPr="006E5C75" w14:paraId="54A7FA93" w14:textId="77777777" w:rsidTr="0030675F">
        <w:trPr>
          <w:trHeight w:val="1015"/>
        </w:trPr>
        <w:tc>
          <w:tcPr>
            <w:tcW w:w="844" w:type="pct"/>
            <w:tcBorders>
              <w:top w:val="single" w:sz="8" w:space="0" w:color="auto"/>
              <w:left w:val="single" w:sz="8" w:space="0" w:color="auto"/>
              <w:bottom w:val="single" w:sz="4" w:space="0" w:color="auto"/>
              <w:right w:val="single" w:sz="8" w:space="0" w:color="auto"/>
            </w:tcBorders>
            <w:shd w:val="clear" w:color="000000" w:fill="FFFFFF"/>
            <w:vAlign w:val="center"/>
          </w:tcPr>
          <w:p w14:paraId="547F778D" w14:textId="05B9FDDE" w:rsidR="00636C1B" w:rsidRPr="00FD4ECA" w:rsidRDefault="00636C1B" w:rsidP="00636C1B">
            <w:pPr>
              <w:widowControl w:val="0"/>
              <w:spacing w:after="0" w:line="264" w:lineRule="auto"/>
              <w:jc w:val="center"/>
              <w:rPr>
                <w:rFonts w:eastAsia="Times New Roman" w:cs="Arial"/>
                <w:b/>
                <w:bCs/>
                <w:sz w:val="18"/>
                <w:szCs w:val="18"/>
                <w:lang w:eastAsia="cs-CZ"/>
              </w:rPr>
            </w:pPr>
            <w:r w:rsidRPr="00FD4ECA">
              <w:rPr>
                <w:rFonts w:eastAsia="Times New Roman" w:cs="Arial"/>
                <w:b/>
                <w:bCs/>
                <w:sz w:val="18"/>
                <w:szCs w:val="18"/>
                <w:lang w:eastAsia="cs-CZ"/>
              </w:rPr>
              <w:t>Datum ukončení plnění</w:t>
            </w:r>
          </w:p>
        </w:tc>
        <w:tc>
          <w:tcPr>
            <w:tcW w:w="1168" w:type="pct"/>
            <w:tcBorders>
              <w:top w:val="single" w:sz="8" w:space="0" w:color="auto"/>
              <w:left w:val="nil"/>
              <w:bottom w:val="single" w:sz="4" w:space="0" w:color="auto"/>
              <w:right w:val="single" w:sz="8" w:space="0" w:color="auto"/>
            </w:tcBorders>
            <w:shd w:val="clear" w:color="000000" w:fill="FFFFFF"/>
            <w:vAlign w:val="center"/>
          </w:tcPr>
          <w:p w14:paraId="4B4CDD4D" w14:textId="77777777" w:rsidR="00636C1B" w:rsidRPr="00FD4ECA" w:rsidRDefault="00636C1B" w:rsidP="00636C1B">
            <w:pPr>
              <w:widowControl w:val="0"/>
              <w:spacing w:after="0"/>
              <w:ind w:right="-16"/>
              <w:jc w:val="center"/>
              <w:rPr>
                <w:rFonts w:eastAsia="Times New Roman" w:cs="Arial"/>
                <w:b/>
                <w:bCs/>
                <w:sz w:val="18"/>
                <w:szCs w:val="18"/>
                <w:lang w:eastAsia="cs-CZ"/>
              </w:rPr>
            </w:pPr>
            <w:r w:rsidRPr="00FD4ECA">
              <w:rPr>
                <w:rFonts w:eastAsia="Times New Roman" w:cs="Arial"/>
                <w:b/>
                <w:bCs/>
                <w:sz w:val="18"/>
                <w:szCs w:val="18"/>
                <w:lang w:eastAsia="cs-CZ"/>
              </w:rPr>
              <w:t xml:space="preserve">nejpozději </w:t>
            </w:r>
          </w:p>
          <w:p w14:paraId="391A480C" w14:textId="5ED2C0E4" w:rsidR="00636C1B" w:rsidRPr="00FD4ECA" w:rsidRDefault="00636C1B" w:rsidP="00636C1B">
            <w:pPr>
              <w:widowControl w:val="0"/>
              <w:spacing w:after="0" w:line="264" w:lineRule="auto"/>
              <w:jc w:val="center"/>
              <w:rPr>
                <w:rFonts w:eastAsia="Times New Roman" w:cs="Arial"/>
                <w:b/>
                <w:bCs/>
                <w:sz w:val="18"/>
                <w:szCs w:val="18"/>
                <w:lang w:eastAsia="cs-CZ"/>
              </w:rPr>
            </w:pPr>
            <w:r w:rsidRPr="00FD4ECA">
              <w:rPr>
                <w:rFonts w:eastAsia="Times New Roman" w:cs="Arial"/>
                <w:b/>
                <w:bCs/>
                <w:sz w:val="18"/>
                <w:szCs w:val="18"/>
                <w:lang w:eastAsia="cs-CZ"/>
              </w:rPr>
              <w:t>do 19. 12. 2025</w:t>
            </w:r>
          </w:p>
        </w:tc>
        <w:tc>
          <w:tcPr>
            <w:tcW w:w="1812" w:type="pct"/>
            <w:tcBorders>
              <w:top w:val="single" w:sz="8" w:space="0" w:color="auto"/>
              <w:left w:val="nil"/>
              <w:bottom w:val="single" w:sz="8" w:space="0" w:color="auto"/>
              <w:right w:val="single" w:sz="8" w:space="0" w:color="auto"/>
            </w:tcBorders>
            <w:shd w:val="clear" w:color="000000" w:fill="FFFFFF"/>
            <w:vAlign w:val="center"/>
          </w:tcPr>
          <w:p w14:paraId="404AB672" w14:textId="661CA3B1" w:rsidR="00636C1B" w:rsidRPr="00FD4ECA" w:rsidRDefault="00636C1B" w:rsidP="00636C1B">
            <w:pPr>
              <w:widowControl w:val="0"/>
              <w:tabs>
                <w:tab w:val="num" w:pos="851"/>
              </w:tabs>
              <w:spacing w:before="40" w:after="0" w:line="264" w:lineRule="auto"/>
              <w:ind w:right="425"/>
              <w:jc w:val="center"/>
              <w:rPr>
                <w:rFonts w:eastAsia="Calibri" w:cs="Arial"/>
                <w:sz w:val="18"/>
                <w:szCs w:val="18"/>
              </w:rPr>
            </w:pPr>
          </w:p>
        </w:tc>
        <w:tc>
          <w:tcPr>
            <w:tcW w:w="1176" w:type="pct"/>
            <w:tcBorders>
              <w:top w:val="single" w:sz="8" w:space="0" w:color="auto"/>
              <w:left w:val="nil"/>
              <w:bottom w:val="single" w:sz="8" w:space="0" w:color="auto"/>
              <w:right w:val="single" w:sz="8" w:space="0" w:color="auto"/>
            </w:tcBorders>
            <w:shd w:val="clear" w:color="000000" w:fill="FFFFFF"/>
            <w:vAlign w:val="center"/>
          </w:tcPr>
          <w:p w14:paraId="0D461533" w14:textId="77777777" w:rsidR="00636C1B" w:rsidRPr="00FD4ECA" w:rsidRDefault="00636C1B" w:rsidP="00636C1B">
            <w:pPr>
              <w:widowControl w:val="0"/>
              <w:spacing w:after="0" w:line="264" w:lineRule="auto"/>
              <w:ind w:right="425"/>
              <w:jc w:val="center"/>
              <w:rPr>
                <w:rFonts w:eastAsia="Times New Roman" w:cs="Arial"/>
                <w:sz w:val="18"/>
                <w:szCs w:val="18"/>
                <w:lang w:eastAsia="cs-CZ"/>
              </w:rPr>
            </w:pPr>
          </w:p>
        </w:tc>
      </w:tr>
    </w:tbl>
    <w:p w14:paraId="0F7A8528" w14:textId="77777777" w:rsidR="006E5C75" w:rsidRPr="005C0C0D" w:rsidRDefault="006E5C75" w:rsidP="006E5C75">
      <w:pPr>
        <w:jc w:val="center"/>
        <w:rPr>
          <w:rFonts w:eastAsia="Arial" w:cs="Arial"/>
          <w:color w:val="FF0000"/>
          <w:sz w:val="18"/>
          <w:szCs w:val="18"/>
        </w:rPr>
      </w:pPr>
    </w:p>
    <w:p w14:paraId="7DA4CA21" w14:textId="77777777" w:rsidR="006018BC" w:rsidRPr="00CF53ED" w:rsidRDefault="006018BC" w:rsidP="00292C0E">
      <w:pPr>
        <w:keepNext/>
        <w:suppressAutoHyphens/>
        <w:spacing w:before="360" w:after="240" w:line="264" w:lineRule="auto"/>
        <w:ind w:left="539" w:right="425"/>
        <w:jc w:val="center"/>
        <w:outlineLvl w:val="0"/>
        <w:rPr>
          <w:rFonts w:eastAsia="Times New Roman" w:cs="Arial"/>
          <w:b/>
          <w:bCs/>
          <w:kern w:val="32"/>
          <w:szCs w:val="18"/>
          <w:u w:val="single"/>
          <w:lang w:eastAsia="cs-CZ"/>
        </w:rPr>
      </w:pPr>
      <w:r w:rsidRPr="00CF53ED">
        <w:rPr>
          <w:rFonts w:eastAsia="Times New Roman" w:cs="Arial"/>
          <w:b/>
          <w:bCs/>
          <w:kern w:val="32"/>
          <w:szCs w:val="18"/>
          <w:u w:val="single"/>
          <w:lang w:eastAsia="cs-CZ"/>
        </w:rPr>
        <w:t>Článek 4 – Předání díla</w:t>
      </w:r>
    </w:p>
    <w:p w14:paraId="35EB3C84" w14:textId="77936493" w:rsidR="006018BC" w:rsidRPr="0014357D" w:rsidRDefault="006018BC" w:rsidP="00EF2025">
      <w:pPr>
        <w:suppressAutoHyphens/>
        <w:spacing w:before="120" w:after="0" w:line="264" w:lineRule="auto"/>
        <w:ind w:left="539" w:right="425" w:hanging="539"/>
        <w:jc w:val="both"/>
        <w:rPr>
          <w:rFonts w:eastAsia="Times New Roman" w:cs="Arial"/>
          <w:b/>
          <w:sz w:val="18"/>
          <w:szCs w:val="18"/>
          <w:lang w:eastAsia="cs-CZ"/>
        </w:rPr>
      </w:pPr>
      <w:r w:rsidRPr="00CF53ED">
        <w:rPr>
          <w:rFonts w:eastAsia="Times New Roman" w:cs="Arial"/>
          <w:b/>
          <w:sz w:val="18"/>
          <w:szCs w:val="18"/>
          <w:lang w:eastAsia="cs-CZ"/>
        </w:rPr>
        <w:t>4.1.</w:t>
      </w:r>
      <w:r w:rsidRPr="00CF53ED">
        <w:rPr>
          <w:rFonts w:eastAsia="Times New Roman" w:cs="Arial"/>
          <w:b/>
          <w:sz w:val="18"/>
          <w:szCs w:val="18"/>
          <w:lang w:eastAsia="cs-CZ"/>
        </w:rPr>
        <w:tab/>
      </w:r>
      <w:r w:rsidR="00FE3EB7">
        <w:rPr>
          <w:rFonts w:eastAsia="Times New Roman" w:cs="Arial"/>
          <w:bCs/>
          <w:sz w:val="18"/>
          <w:szCs w:val="18"/>
          <w:lang w:eastAsia="cs-CZ"/>
        </w:rPr>
        <w:t>N</w:t>
      </w:r>
      <w:r w:rsidR="00BD74C2" w:rsidRPr="00BD74C2">
        <w:rPr>
          <w:rFonts w:eastAsia="Times New Roman" w:cs="Arial"/>
          <w:bCs/>
          <w:sz w:val="18"/>
          <w:szCs w:val="18"/>
          <w:lang w:eastAsia="cs-CZ"/>
        </w:rPr>
        <w:t>eobsazeno.</w:t>
      </w:r>
    </w:p>
    <w:p w14:paraId="1C7D566B" w14:textId="50F2062E" w:rsidR="006018BC" w:rsidRPr="00CF53ED" w:rsidRDefault="006018BC" w:rsidP="00EF2025">
      <w:pPr>
        <w:suppressAutoHyphens/>
        <w:spacing w:before="120" w:after="0" w:line="264" w:lineRule="auto"/>
        <w:ind w:left="539" w:right="425" w:hanging="539"/>
        <w:jc w:val="both"/>
        <w:rPr>
          <w:rFonts w:eastAsia="Times New Roman" w:cs="Arial"/>
          <w:b/>
          <w:sz w:val="18"/>
          <w:szCs w:val="18"/>
          <w:lang w:eastAsia="cs-CZ"/>
        </w:rPr>
      </w:pPr>
      <w:r w:rsidRPr="00CF53ED">
        <w:rPr>
          <w:rFonts w:eastAsia="Times New Roman" w:cs="Arial"/>
          <w:b/>
          <w:sz w:val="18"/>
          <w:szCs w:val="18"/>
          <w:lang w:eastAsia="cs-CZ"/>
        </w:rPr>
        <w:t>4.2</w:t>
      </w:r>
      <w:r w:rsidRPr="00CF53ED">
        <w:rPr>
          <w:rFonts w:eastAsia="Times New Roman" w:cs="Arial"/>
          <w:sz w:val="18"/>
          <w:szCs w:val="18"/>
          <w:lang w:eastAsia="cs-CZ"/>
        </w:rPr>
        <w:t>.</w:t>
      </w:r>
      <w:r w:rsidRPr="00CF53ED">
        <w:rPr>
          <w:rFonts w:eastAsia="Times New Roman" w:cs="Arial"/>
          <w:sz w:val="18"/>
          <w:szCs w:val="18"/>
          <w:lang w:eastAsia="cs-CZ"/>
        </w:rPr>
        <w:tab/>
        <w:t>Zhotovitel je povinen předat dílo</w:t>
      </w:r>
      <w:r w:rsidR="002671D2">
        <w:rPr>
          <w:rFonts w:eastAsia="Times New Roman" w:cs="Arial"/>
          <w:sz w:val="18"/>
          <w:szCs w:val="18"/>
          <w:lang w:eastAsia="cs-CZ"/>
        </w:rPr>
        <w:t>,</w:t>
      </w:r>
      <w:r w:rsidRPr="00CF53ED">
        <w:rPr>
          <w:rFonts w:eastAsia="Times New Roman" w:cs="Arial"/>
          <w:sz w:val="18"/>
          <w:szCs w:val="18"/>
          <w:lang w:eastAsia="cs-CZ"/>
        </w:rPr>
        <w:t xml:space="preserve"> respektive jeho část dle příslušné</w:t>
      </w:r>
      <w:r w:rsidR="00440342">
        <w:rPr>
          <w:rFonts w:eastAsia="Times New Roman" w:cs="Arial"/>
          <w:sz w:val="18"/>
          <w:szCs w:val="18"/>
          <w:lang w:eastAsia="cs-CZ"/>
        </w:rPr>
        <w:t>ho</w:t>
      </w:r>
      <w:r w:rsidRPr="00CF53ED">
        <w:rPr>
          <w:rFonts w:eastAsia="Times New Roman" w:cs="Arial"/>
          <w:sz w:val="18"/>
          <w:szCs w:val="18"/>
          <w:lang w:eastAsia="cs-CZ"/>
        </w:rPr>
        <w:t xml:space="preserve"> dílčí</w:t>
      </w:r>
      <w:r w:rsidR="00440342">
        <w:rPr>
          <w:rFonts w:eastAsia="Times New Roman" w:cs="Arial"/>
          <w:sz w:val="18"/>
          <w:szCs w:val="18"/>
          <w:lang w:eastAsia="cs-CZ"/>
        </w:rPr>
        <w:t>ho plnění (milníku)</w:t>
      </w:r>
      <w:r w:rsidRPr="00CF53ED">
        <w:rPr>
          <w:rFonts w:eastAsia="Times New Roman" w:cs="Arial"/>
          <w:sz w:val="18"/>
          <w:szCs w:val="18"/>
          <w:lang w:eastAsia="cs-CZ"/>
        </w:rPr>
        <w:t xml:space="preserve"> v místě plnění, kterým je místo </w:t>
      </w:r>
      <w:r w:rsidR="003261CE">
        <w:rPr>
          <w:rFonts w:eastAsia="Times New Roman" w:cs="Arial"/>
          <w:sz w:val="18"/>
          <w:szCs w:val="18"/>
          <w:lang w:eastAsia="cs-CZ"/>
        </w:rPr>
        <w:t xml:space="preserve">korespondenční adresy objednatele </w:t>
      </w:r>
      <w:r w:rsidRPr="00CF53ED">
        <w:rPr>
          <w:rFonts w:eastAsia="Times New Roman" w:cs="Arial"/>
          <w:sz w:val="18"/>
          <w:szCs w:val="18"/>
          <w:lang w:eastAsia="cs-CZ"/>
        </w:rPr>
        <w:t xml:space="preserve">uvedené v záhlaví této </w:t>
      </w:r>
      <w:r w:rsidR="003261CE">
        <w:rPr>
          <w:rFonts w:eastAsia="Times New Roman" w:cs="Arial"/>
          <w:sz w:val="18"/>
          <w:szCs w:val="18"/>
          <w:lang w:eastAsia="cs-CZ"/>
        </w:rPr>
        <w:t>S</w:t>
      </w:r>
      <w:r w:rsidRPr="00CF53ED">
        <w:rPr>
          <w:rFonts w:eastAsia="Times New Roman" w:cs="Arial"/>
          <w:sz w:val="18"/>
          <w:szCs w:val="18"/>
          <w:lang w:eastAsia="cs-CZ"/>
        </w:rPr>
        <w:t>mlouvy a osobě uvedené jako kontaktní zaměstnanec</w:t>
      </w:r>
      <w:r w:rsidR="003261CE">
        <w:rPr>
          <w:rFonts w:eastAsia="Times New Roman" w:cs="Arial"/>
          <w:sz w:val="18"/>
          <w:szCs w:val="18"/>
          <w:lang w:eastAsia="cs-CZ"/>
        </w:rPr>
        <w:t xml:space="preserve"> objednatele</w:t>
      </w:r>
      <w:r w:rsidRPr="00CF53ED">
        <w:rPr>
          <w:rFonts w:eastAsia="Times New Roman" w:cs="Arial"/>
          <w:sz w:val="18"/>
          <w:szCs w:val="18"/>
          <w:lang w:eastAsia="cs-CZ"/>
        </w:rPr>
        <w:t xml:space="preserve"> ve věcech technických. Předání a převzetí se uskuteční formou stanovenou v odst. 3.2. </w:t>
      </w:r>
      <w:r w:rsidR="00776842">
        <w:rPr>
          <w:rFonts w:eastAsia="Times New Roman" w:cs="Arial"/>
          <w:sz w:val="18"/>
          <w:szCs w:val="18"/>
          <w:lang w:eastAsia="cs-CZ"/>
        </w:rPr>
        <w:t xml:space="preserve">Smlouvy </w:t>
      </w:r>
      <w:r w:rsidRPr="00CF53ED">
        <w:rPr>
          <w:rFonts w:eastAsia="Times New Roman" w:cs="Arial"/>
          <w:sz w:val="18"/>
          <w:szCs w:val="18"/>
          <w:lang w:eastAsia="cs-CZ"/>
        </w:rPr>
        <w:t xml:space="preserve">(dle jednotlivých dílčích </w:t>
      </w:r>
      <w:r w:rsidR="00440342">
        <w:rPr>
          <w:rFonts w:eastAsia="Times New Roman" w:cs="Arial"/>
          <w:sz w:val="18"/>
          <w:szCs w:val="18"/>
          <w:lang w:eastAsia="cs-CZ"/>
        </w:rPr>
        <w:t>plnění</w:t>
      </w:r>
      <w:r w:rsidRPr="00CF53ED">
        <w:rPr>
          <w:rFonts w:eastAsia="Times New Roman" w:cs="Arial"/>
          <w:sz w:val="18"/>
          <w:szCs w:val="18"/>
          <w:lang w:eastAsia="cs-CZ"/>
        </w:rPr>
        <w:t xml:space="preserve">) a </w:t>
      </w:r>
      <w:r w:rsidR="008072EC">
        <w:rPr>
          <w:rFonts w:eastAsia="Times New Roman" w:cs="Arial"/>
          <w:sz w:val="18"/>
          <w:szCs w:val="18"/>
          <w:lang w:eastAsia="cs-CZ"/>
        </w:rPr>
        <w:t xml:space="preserve">o </w:t>
      </w:r>
      <w:r w:rsidRPr="00CF53ED">
        <w:rPr>
          <w:rFonts w:eastAsia="Times New Roman" w:cs="Arial"/>
          <w:sz w:val="18"/>
          <w:szCs w:val="18"/>
          <w:lang w:eastAsia="cs-CZ"/>
        </w:rPr>
        <w:t>termínu jeho předání vyrozumí písemně zhotovitel objednatele nejméně 5 pracovních dnů předem.</w:t>
      </w:r>
    </w:p>
    <w:p w14:paraId="0F68FEC5" w14:textId="3F09B91D" w:rsidR="006018BC" w:rsidRPr="00CF53ED" w:rsidRDefault="006018BC" w:rsidP="00EF2025">
      <w:pPr>
        <w:suppressAutoHyphens/>
        <w:spacing w:before="120" w:after="0" w:line="264" w:lineRule="auto"/>
        <w:ind w:left="539" w:right="425" w:hanging="539"/>
        <w:jc w:val="both"/>
        <w:rPr>
          <w:rFonts w:eastAsia="Times New Roman" w:cs="Arial"/>
          <w:sz w:val="18"/>
          <w:szCs w:val="18"/>
          <w:lang w:eastAsia="cs-CZ"/>
        </w:rPr>
      </w:pPr>
      <w:r w:rsidRPr="00CF53ED">
        <w:rPr>
          <w:rFonts w:eastAsia="Times New Roman" w:cs="Arial"/>
          <w:b/>
          <w:sz w:val="18"/>
          <w:szCs w:val="18"/>
          <w:lang w:eastAsia="cs-CZ"/>
        </w:rPr>
        <w:t>4.3.</w:t>
      </w:r>
      <w:r w:rsidRPr="00CF53ED">
        <w:rPr>
          <w:rFonts w:eastAsia="Times New Roman" w:cs="Arial"/>
          <w:sz w:val="18"/>
          <w:szCs w:val="18"/>
          <w:lang w:eastAsia="cs-CZ"/>
        </w:rPr>
        <w:tab/>
        <w:t xml:space="preserve">Předávací protokol podepíše kontaktní zaměstnanec </w:t>
      </w:r>
      <w:r w:rsidR="003261CE">
        <w:rPr>
          <w:rFonts w:eastAsia="Times New Roman" w:cs="Arial"/>
          <w:sz w:val="18"/>
          <w:szCs w:val="18"/>
          <w:lang w:eastAsia="cs-CZ"/>
        </w:rPr>
        <w:t xml:space="preserve">objednatele </w:t>
      </w:r>
      <w:r w:rsidRPr="00CF53ED">
        <w:rPr>
          <w:rFonts w:eastAsia="Times New Roman" w:cs="Arial"/>
          <w:sz w:val="18"/>
          <w:szCs w:val="18"/>
          <w:lang w:eastAsia="cs-CZ"/>
        </w:rPr>
        <w:t xml:space="preserve">ve věcech technických uvedený v záhlaví </w:t>
      </w:r>
      <w:r w:rsidR="00776842">
        <w:rPr>
          <w:rFonts w:eastAsia="Times New Roman" w:cs="Arial"/>
          <w:sz w:val="18"/>
          <w:szCs w:val="18"/>
          <w:lang w:eastAsia="cs-CZ"/>
        </w:rPr>
        <w:t>S</w:t>
      </w:r>
      <w:r w:rsidRPr="00CF53ED">
        <w:rPr>
          <w:rFonts w:eastAsia="Times New Roman" w:cs="Arial"/>
          <w:sz w:val="18"/>
          <w:szCs w:val="18"/>
          <w:lang w:eastAsia="cs-CZ"/>
        </w:rPr>
        <w:t>mlouvy. V případě, že dílo vykazuje při předání zjevné vady nebo nedostatky, je objednatel oprávněn odepřít převzetí díla. V takovémto případě není splněn termín dílčí</w:t>
      </w:r>
      <w:r w:rsidR="00440342">
        <w:rPr>
          <w:rFonts w:eastAsia="Times New Roman" w:cs="Arial"/>
          <w:sz w:val="18"/>
          <w:szCs w:val="18"/>
          <w:lang w:eastAsia="cs-CZ"/>
        </w:rPr>
        <w:t>ho plnění</w:t>
      </w:r>
      <w:r w:rsidRPr="00CF53ED">
        <w:rPr>
          <w:rFonts w:eastAsia="Times New Roman" w:cs="Arial"/>
          <w:sz w:val="18"/>
          <w:szCs w:val="18"/>
          <w:lang w:eastAsia="cs-CZ"/>
        </w:rPr>
        <w:t xml:space="preserve"> uvedený v čl. 3.2. této </w:t>
      </w:r>
      <w:r w:rsidR="003261CE">
        <w:rPr>
          <w:rFonts w:eastAsia="Times New Roman" w:cs="Arial"/>
          <w:sz w:val="18"/>
          <w:szCs w:val="18"/>
          <w:lang w:eastAsia="cs-CZ"/>
        </w:rPr>
        <w:t>S</w:t>
      </w:r>
      <w:r w:rsidRPr="00CF53ED">
        <w:rPr>
          <w:rFonts w:eastAsia="Times New Roman" w:cs="Arial"/>
          <w:sz w:val="18"/>
          <w:szCs w:val="18"/>
          <w:lang w:eastAsia="cs-CZ"/>
        </w:rPr>
        <w:t xml:space="preserve">mlouvy a zhotovitel se nachází v prodlení. </w:t>
      </w:r>
      <w:r w:rsidRPr="00CF53ED">
        <w:rPr>
          <w:rFonts w:eastAsia="Times New Roman" w:cs="Times New Roman"/>
          <w:sz w:val="18"/>
          <w:szCs w:val="18"/>
          <w:lang w:eastAsia="cs-CZ"/>
        </w:rPr>
        <w:t>V případě, že dílo vykazuje</w:t>
      </w:r>
      <w:r w:rsidRPr="00CF53ED">
        <w:rPr>
          <w:rFonts w:eastAsia="Times New Roman" w:cs="Times New Roman"/>
          <w:b/>
          <w:sz w:val="18"/>
          <w:szCs w:val="18"/>
          <w:lang w:eastAsia="cs-CZ"/>
        </w:rPr>
        <w:t xml:space="preserve"> </w:t>
      </w:r>
      <w:r w:rsidRPr="00CF53ED">
        <w:rPr>
          <w:rFonts w:eastAsia="Times New Roman" w:cs="Arial"/>
          <w:sz w:val="18"/>
          <w:szCs w:val="18"/>
          <w:lang w:eastAsia="cs-CZ"/>
        </w:rPr>
        <w:t xml:space="preserve">při předání dle tohoto článku zjevné vady nebo nedostatky, není zhotovitel oprávněn vystavit daňový doklad – fakturu za </w:t>
      </w:r>
      <w:r w:rsidR="00440342" w:rsidRPr="00CF53ED">
        <w:rPr>
          <w:rFonts w:eastAsia="Times New Roman" w:cs="Arial"/>
          <w:sz w:val="18"/>
          <w:szCs w:val="18"/>
          <w:lang w:eastAsia="cs-CZ"/>
        </w:rPr>
        <w:t>příslušn</w:t>
      </w:r>
      <w:r w:rsidR="00440342">
        <w:rPr>
          <w:rFonts w:eastAsia="Times New Roman" w:cs="Arial"/>
          <w:sz w:val="18"/>
          <w:szCs w:val="18"/>
          <w:lang w:eastAsia="cs-CZ"/>
        </w:rPr>
        <w:t>é</w:t>
      </w:r>
      <w:r w:rsidR="00440342" w:rsidRPr="00CF53ED">
        <w:rPr>
          <w:rFonts w:eastAsia="Times New Roman" w:cs="Arial"/>
          <w:sz w:val="18"/>
          <w:szCs w:val="18"/>
          <w:lang w:eastAsia="cs-CZ"/>
        </w:rPr>
        <w:t xml:space="preserve"> </w:t>
      </w:r>
      <w:r w:rsidRPr="00CF53ED">
        <w:rPr>
          <w:rFonts w:eastAsia="Times New Roman" w:cs="Arial"/>
          <w:sz w:val="18"/>
          <w:szCs w:val="18"/>
          <w:lang w:eastAsia="cs-CZ"/>
        </w:rPr>
        <w:t xml:space="preserve">dílčí </w:t>
      </w:r>
      <w:r w:rsidR="00440342">
        <w:rPr>
          <w:rFonts w:eastAsia="Times New Roman" w:cs="Arial"/>
          <w:sz w:val="18"/>
          <w:szCs w:val="18"/>
          <w:lang w:eastAsia="cs-CZ"/>
        </w:rPr>
        <w:t>plnění</w:t>
      </w:r>
      <w:r w:rsidRPr="00CF53ED">
        <w:rPr>
          <w:rFonts w:eastAsia="Times New Roman" w:cs="Arial"/>
          <w:sz w:val="18"/>
          <w:szCs w:val="18"/>
          <w:lang w:eastAsia="cs-CZ"/>
        </w:rPr>
        <w:t>. Z</w:t>
      </w:r>
      <w:r w:rsidRPr="00CF53ED">
        <w:rPr>
          <w:rFonts w:eastAsia="Times New Roman" w:cs="Times New Roman"/>
          <w:sz w:val="18"/>
          <w:szCs w:val="18"/>
          <w:lang w:eastAsia="cs-CZ"/>
        </w:rPr>
        <w:t>hotovitel je oprávněn ji opětovně vystavit až po odstranění zjevných vad nebo nedostatků, a to do 15 dnů od písemného potvrzení objednatele o tom, že zjevné vady nebo nedostatky byly odstraněny.</w:t>
      </w:r>
    </w:p>
    <w:p w14:paraId="4A029260" w14:textId="4CDB462F" w:rsidR="006018BC" w:rsidRPr="006018BC" w:rsidRDefault="006018BC" w:rsidP="00EF2025">
      <w:pPr>
        <w:suppressAutoHyphens/>
        <w:spacing w:before="120" w:after="240" w:line="264" w:lineRule="auto"/>
        <w:ind w:left="539" w:right="425" w:hanging="539"/>
        <w:jc w:val="both"/>
        <w:rPr>
          <w:rFonts w:eastAsia="Times New Roman" w:cs="Arial"/>
          <w:color w:val="FF0000"/>
          <w:sz w:val="18"/>
          <w:szCs w:val="18"/>
          <w:lang w:eastAsia="cs-CZ"/>
        </w:rPr>
      </w:pPr>
      <w:r w:rsidRPr="00CF53ED">
        <w:rPr>
          <w:rFonts w:eastAsia="Times New Roman" w:cs="Arial"/>
          <w:b/>
          <w:sz w:val="18"/>
          <w:szCs w:val="18"/>
          <w:lang w:eastAsia="cs-CZ"/>
        </w:rPr>
        <w:t>4.4.</w:t>
      </w:r>
      <w:r w:rsidRPr="00CF53ED">
        <w:rPr>
          <w:rFonts w:eastAsia="Times New Roman" w:cs="Arial"/>
          <w:sz w:val="18"/>
          <w:szCs w:val="18"/>
          <w:lang w:eastAsia="cs-CZ"/>
        </w:rPr>
        <w:tab/>
        <w:t>Do 30 dnů od podpisu předávacího protokolu, pokud se smluvní strany nedohodnou jinak, provede kontaktní zaměstnanec</w:t>
      </w:r>
      <w:r w:rsidR="003261CE">
        <w:rPr>
          <w:rFonts w:eastAsia="Times New Roman" w:cs="Arial"/>
          <w:sz w:val="18"/>
          <w:szCs w:val="18"/>
          <w:lang w:eastAsia="cs-CZ"/>
        </w:rPr>
        <w:t xml:space="preserve"> objednatele</w:t>
      </w:r>
      <w:r w:rsidRPr="00CF53ED">
        <w:rPr>
          <w:rFonts w:eastAsia="Times New Roman" w:cs="Arial"/>
          <w:sz w:val="18"/>
          <w:szCs w:val="18"/>
          <w:lang w:eastAsia="cs-CZ"/>
        </w:rPr>
        <w:t xml:space="preserve"> ve věcech technických uvedený v záhlaví této </w:t>
      </w:r>
      <w:r w:rsidR="003261CE">
        <w:rPr>
          <w:rFonts w:eastAsia="Times New Roman" w:cs="Arial"/>
          <w:sz w:val="18"/>
          <w:szCs w:val="18"/>
          <w:lang w:eastAsia="cs-CZ"/>
        </w:rPr>
        <w:t>S</w:t>
      </w:r>
      <w:r w:rsidRPr="00CF53ED">
        <w:rPr>
          <w:rFonts w:eastAsia="Times New Roman" w:cs="Arial"/>
          <w:sz w:val="18"/>
          <w:szCs w:val="18"/>
          <w:lang w:eastAsia="cs-CZ"/>
        </w:rPr>
        <w:t xml:space="preserve">mlouvy obsahovou kontrolu díla, resp. části díla, čímž se rozumí, že dílo obsahuje ty části, které stanoví obecně závazný právní předpis. V případě, že objednatel zjistí (aniž by se tím vzdával práva na uplatnění vad v záruční době), že předávané dílo, resp. jeho část, vykazuje po provedené kontrole vady nebo nedostatky, objednatel tyto sdělí písemnou formou zhotoviteli (postačí e-mailem osobám oprávněným jednat ve věcech technických a smluvních uvedených v záhlaví </w:t>
      </w:r>
      <w:r w:rsidR="00776842">
        <w:rPr>
          <w:rFonts w:eastAsia="Times New Roman" w:cs="Arial"/>
          <w:sz w:val="18"/>
          <w:szCs w:val="18"/>
          <w:lang w:eastAsia="cs-CZ"/>
        </w:rPr>
        <w:t>S</w:t>
      </w:r>
      <w:r w:rsidRPr="00CF53ED">
        <w:rPr>
          <w:rFonts w:eastAsia="Times New Roman" w:cs="Arial"/>
          <w:sz w:val="18"/>
          <w:szCs w:val="18"/>
          <w:lang w:eastAsia="cs-CZ"/>
        </w:rPr>
        <w:t>mlouvy), určí termín k odstranění vad nebo nedostatků a informuje kontaktního zaměstnance</w:t>
      </w:r>
      <w:r w:rsidR="009D6E6B">
        <w:rPr>
          <w:rFonts w:eastAsia="Times New Roman" w:cs="Arial"/>
          <w:sz w:val="18"/>
          <w:szCs w:val="18"/>
          <w:lang w:eastAsia="cs-CZ"/>
        </w:rPr>
        <w:t xml:space="preserve"> </w:t>
      </w:r>
      <w:r w:rsidR="00CB670D" w:rsidRPr="00AC01E9">
        <w:rPr>
          <w:rFonts w:eastAsia="Times New Roman" w:cs="Arial"/>
          <w:color w:val="000000" w:themeColor="text1"/>
          <w:sz w:val="18"/>
          <w:szCs w:val="18"/>
          <w:lang w:eastAsia="cs-CZ"/>
        </w:rPr>
        <w:t>zhotovitele</w:t>
      </w:r>
      <w:r w:rsidR="00CB670D">
        <w:rPr>
          <w:rFonts w:eastAsia="Times New Roman" w:cs="Arial"/>
          <w:sz w:val="18"/>
          <w:szCs w:val="18"/>
          <w:lang w:eastAsia="cs-CZ"/>
        </w:rPr>
        <w:t xml:space="preserve"> </w:t>
      </w:r>
      <w:r w:rsidRPr="00CF53ED">
        <w:rPr>
          <w:rFonts w:eastAsia="Times New Roman" w:cs="Arial"/>
          <w:sz w:val="18"/>
          <w:szCs w:val="18"/>
          <w:lang w:eastAsia="cs-CZ"/>
        </w:rPr>
        <w:t xml:space="preserve">ve věcech smluvních uvedeného v záhlaví této </w:t>
      </w:r>
      <w:r w:rsidR="009D6E6B">
        <w:rPr>
          <w:rFonts w:eastAsia="Times New Roman" w:cs="Arial"/>
          <w:sz w:val="18"/>
          <w:szCs w:val="18"/>
          <w:lang w:eastAsia="cs-CZ"/>
        </w:rPr>
        <w:t>S</w:t>
      </w:r>
      <w:r w:rsidRPr="00CF53ED">
        <w:rPr>
          <w:rFonts w:eastAsia="Times New Roman" w:cs="Arial"/>
          <w:sz w:val="18"/>
          <w:szCs w:val="18"/>
          <w:lang w:eastAsia="cs-CZ"/>
        </w:rPr>
        <w:t xml:space="preserve">mlouvy. V případě, že zhotovitel neodstraní nedostatky díla, resp. části díla, ve stanoveném termínu nebo dílo vykazuje i nadále vady, je objednatel oprávněn uplatnit smluvní pokuty dle čl. 8 této </w:t>
      </w:r>
      <w:r w:rsidR="00776842">
        <w:rPr>
          <w:rFonts w:eastAsia="Times New Roman" w:cs="Arial"/>
          <w:sz w:val="18"/>
          <w:szCs w:val="18"/>
          <w:lang w:eastAsia="cs-CZ"/>
        </w:rPr>
        <w:t>S</w:t>
      </w:r>
      <w:r w:rsidRPr="00CF53ED">
        <w:rPr>
          <w:rFonts w:eastAsia="Times New Roman" w:cs="Arial"/>
          <w:sz w:val="18"/>
          <w:szCs w:val="18"/>
          <w:lang w:eastAsia="cs-CZ"/>
        </w:rPr>
        <w:t>mlouvy</w:t>
      </w:r>
      <w:r w:rsidRPr="00147AB9">
        <w:rPr>
          <w:rFonts w:eastAsia="Times New Roman" w:cs="Arial"/>
          <w:sz w:val="18"/>
          <w:szCs w:val="18"/>
          <w:lang w:eastAsia="cs-CZ"/>
        </w:rPr>
        <w:t>.</w:t>
      </w:r>
      <w:r w:rsidRPr="006018BC">
        <w:rPr>
          <w:rFonts w:eastAsia="Times New Roman" w:cs="Times New Roman"/>
          <w:color w:val="FF0000"/>
          <w:sz w:val="18"/>
          <w:szCs w:val="18"/>
          <w:lang w:eastAsia="cs-CZ"/>
        </w:rPr>
        <w:t xml:space="preserve"> </w:t>
      </w:r>
    </w:p>
    <w:p w14:paraId="5FB6394D" w14:textId="77777777" w:rsidR="006018BC" w:rsidRPr="00CF53ED" w:rsidRDefault="006018BC" w:rsidP="00292C0E">
      <w:pPr>
        <w:keepNext/>
        <w:suppressAutoHyphens/>
        <w:spacing w:before="360" w:after="240" w:line="264" w:lineRule="auto"/>
        <w:ind w:left="539" w:right="425"/>
        <w:jc w:val="center"/>
        <w:outlineLvl w:val="0"/>
        <w:rPr>
          <w:rFonts w:eastAsia="Times New Roman" w:cs="Arial"/>
          <w:b/>
          <w:bCs/>
          <w:kern w:val="32"/>
          <w:szCs w:val="18"/>
          <w:u w:val="single"/>
          <w:lang w:eastAsia="cs-CZ"/>
        </w:rPr>
      </w:pPr>
      <w:r w:rsidRPr="00CF53ED">
        <w:rPr>
          <w:rFonts w:eastAsia="Times New Roman" w:cs="Arial"/>
          <w:b/>
          <w:bCs/>
          <w:kern w:val="32"/>
          <w:szCs w:val="18"/>
          <w:u w:val="single"/>
          <w:lang w:eastAsia="cs-CZ"/>
        </w:rPr>
        <w:t>Článek 5 - Cena za provedení díla</w:t>
      </w:r>
    </w:p>
    <w:p w14:paraId="6CC1234D" w14:textId="37D670BF" w:rsidR="006018BC" w:rsidRPr="00CF53ED" w:rsidRDefault="006018BC" w:rsidP="00EB2514">
      <w:pPr>
        <w:keepNext/>
        <w:suppressAutoHyphens/>
        <w:spacing w:after="120" w:line="264" w:lineRule="auto"/>
        <w:ind w:left="567" w:right="425" w:hanging="567"/>
        <w:outlineLvl w:val="0"/>
        <w:rPr>
          <w:rFonts w:eastAsia="Times New Roman" w:cs="Arial"/>
          <w:b/>
          <w:bCs/>
          <w:kern w:val="32"/>
          <w:szCs w:val="18"/>
          <w:u w:val="single"/>
          <w:lang w:eastAsia="cs-CZ"/>
        </w:rPr>
      </w:pPr>
      <w:r w:rsidRPr="00CF53ED">
        <w:rPr>
          <w:rFonts w:eastAsia="Times New Roman" w:cs="Arial"/>
          <w:b/>
          <w:bCs/>
          <w:kern w:val="32"/>
          <w:sz w:val="18"/>
          <w:szCs w:val="18"/>
          <w:lang w:eastAsia="cs-CZ"/>
        </w:rPr>
        <w:t>5.1.</w:t>
      </w:r>
      <w:r w:rsidRPr="00CF53ED">
        <w:rPr>
          <w:rFonts w:eastAsia="Times New Roman" w:cs="Arial"/>
          <w:b/>
          <w:bCs/>
          <w:kern w:val="32"/>
          <w:sz w:val="18"/>
          <w:szCs w:val="18"/>
          <w:lang w:eastAsia="cs-CZ"/>
        </w:rPr>
        <w:tab/>
        <w:t>Cena za řádně</w:t>
      </w:r>
      <w:r w:rsidR="0017019E">
        <w:rPr>
          <w:rFonts w:eastAsia="Times New Roman" w:cs="Arial"/>
          <w:b/>
          <w:bCs/>
          <w:kern w:val="32"/>
          <w:sz w:val="18"/>
          <w:szCs w:val="18"/>
          <w:lang w:eastAsia="cs-CZ"/>
        </w:rPr>
        <w:t xml:space="preserve"> a včas</w:t>
      </w:r>
      <w:r w:rsidRPr="00CF53ED">
        <w:rPr>
          <w:rFonts w:eastAsia="Times New Roman" w:cs="Arial"/>
          <w:b/>
          <w:bCs/>
          <w:kern w:val="32"/>
          <w:sz w:val="18"/>
          <w:szCs w:val="18"/>
          <w:lang w:eastAsia="cs-CZ"/>
        </w:rPr>
        <w:t xml:space="preserve"> zhotovené dílo činí: </w:t>
      </w:r>
    </w:p>
    <w:p w14:paraId="48742321" w14:textId="14F76614" w:rsidR="006018BC" w:rsidRPr="00CF53ED" w:rsidRDefault="006018BC" w:rsidP="00EB2514">
      <w:pPr>
        <w:spacing w:after="0" w:line="264" w:lineRule="auto"/>
        <w:ind w:right="425" w:firstLine="567"/>
        <w:rPr>
          <w:rFonts w:eastAsia="Times New Roman" w:cs="Arial"/>
          <w:b/>
          <w:bCs/>
          <w:kern w:val="32"/>
          <w:sz w:val="18"/>
          <w:szCs w:val="18"/>
          <w:lang w:eastAsia="cs-CZ"/>
        </w:rPr>
      </w:pPr>
      <w:r w:rsidRPr="00CF53ED">
        <w:rPr>
          <w:rFonts w:eastAsia="Times New Roman" w:cs="Arial"/>
          <w:b/>
          <w:bCs/>
          <w:kern w:val="32"/>
          <w:sz w:val="18"/>
          <w:szCs w:val="18"/>
          <w:lang w:eastAsia="cs-CZ"/>
        </w:rPr>
        <w:t xml:space="preserve">Celková cena díla bez DPH </w:t>
      </w:r>
      <w:r w:rsidRPr="00CF53ED">
        <w:rPr>
          <w:rFonts w:eastAsia="Times New Roman" w:cs="Arial"/>
          <w:b/>
          <w:bCs/>
          <w:kern w:val="32"/>
          <w:sz w:val="18"/>
          <w:szCs w:val="18"/>
          <w:highlight w:val="yellow"/>
          <w:lang w:eastAsia="cs-CZ"/>
        </w:rPr>
        <w:t>[VLOŽÍ ZHOTOVITEL]</w:t>
      </w:r>
      <w:r w:rsidRPr="00CF53ED">
        <w:rPr>
          <w:rFonts w:eastAsia="Times New Roman" w:cs="Arial"/>
          <w:b/>
          <w:bCs/>
          <w:kern w:val="32"/>
          <w:sz w:val="18"/>
          <w:szCs w:val="18"/>
          <w:lang w:eastAsia="cs-CZ"/>
        </w:rPr>
        <w:t>,- Kč</w:t>
      </w:r>
    </w:p>
    <w:p w14:paraId="2A748108" w14:textId="5BE798E3" w:rsidR="006018BC" w:rsidRPr="00A91497" w:rsidRDefault="006018BC" w:rsidP="00EB2514">
      <w:pPr>
        <w:tabs>
          <w:tab w:val="right" w:pos="6300"/>
        </w:tabs>
        <w:spacing w:after="0" w:line="264" w:lineRule="auto"/>
        <w:ind w:left="567" w:right="425"/>
        <w:rPr>
          <w:rFonts w:eastAsia="Times New Roman" w:cs="Arial"/>
          <w:b/>
          <w:sz w:val="18"/>
          <w:szCs w:val="18"/>
          <w:lang w:eastAsia="cs-CZ"/>
        </w:rPr>
      </w:pPr>
      <w:r w:rsidRPr="00CF53ED">
        <w:rPr>
          <w:rFonts w:eastAsia="Times New Roman" w:cs="Arial"/>
          <w:sz w:val="18"/>
          <w:szCs w:val="18"/>
          <w:lang w:eastAsia="cs-CZ"/>
        </w:rPr>
        <w:t xml:space="preserve">DPH (základní sazba) </w:t>
      </w:r>
      <w:r w:rsidRPr="00CF53ED">
        <w:rPr>
          <w:rFonts w:eastAsia="Times New Roman" w:cs="Arial"/>
          <w:b/>
          <w:sz w:val="18"/>
          <w:szCs w:val="18"/>
          <w:highlight w:val="yellow"/>
          <w:lang w:eastAsia="cs-CZ"/>
        </w:rPr>
        <w:t>[VLOŽÍ ZHOTOVITEL</w:t>
      </w:r>
      <w:r w:rsidRPr="00A91497">
        <w:rPr>
          <w:rFonts w:eastAsia="Times New Roman" w:cs="Arial"/>
          <w:b/>
          <w:sz w:val="18"/>
          <w:szCs w:val="18"/>
          <w:highlight w:val="yellow"/>
          <w:lang w:eastAsia="cs-CZ"/>
        </w:rPr>
        <w:t>]</w:t>
      </w:r>
      <w:r w:rsidRPr="00A91497">
        <w:rPr>
          <w:rFonts w:eastAsia="Times New Roman" w:cs="Arial"/>
          <w:b/>
          <w:sz w:val="18"/>
          <w:szCs w:val="18"/>
          <w:lang w:eastAsia="cs-CZ"/>
        </w:rPr>
        <w:t>,- Kč</w:t>
      </w:r>
    </w:p>
    <w:p w14:paraId="5286D3CA" w14:textId="06AEDCF6" w:rsidR="006018BC" w:rsidRDefault="006018BC" w:rsidP="00EB2514">
      <w:pPr>
        <w:tabs>
          <w:tab w:val="left" w:pos="540"/>
          <w:tab w:val="right" w:pos="6300"/>
        </w:tabs>
        <w:spacing w:after="240" w:line="264" w:lineRule="auto"/>
        <w:ind w:left="567" w:right="425"/>
        <w:rPr>
          <w:rFonts w:eastAsia="Times New Roman" w:cs="Arial"/>
          <w:b/>
          <w:sz w:val="18"/>
          <w:szCs w:val="18"/>
          <w:lang w:eastAsia="cs-CZ"/>
        </w:rPr>
      </w:pPr>
      <w:r w:rsidRPr="00A91497">
        <w:rPr>
          <w:rFonts w:eastAsia="Times New Roman" w:cs="Arial"/>
          <w:b/>
          <w:sz w:val="18"/>
          <w:szCs w:val="18"/>
          <w:lang w:eastAsia="cs-CZ"/>
        </w:rPr>
        <w:t xml:space="preserve">Celková cena díla včetně DPH </w:t>
      </w:r>
      <w:r w:rsidRPr="00A91497">
        <w:rPr>
          <w:rFonts w:eastAsia="Times New Roman" w:cs="Arial"/>
          <w:b/>
          <w:sz w:val="18"/>
          <w:szCs w:val="18"/>
          <w:highlight w:val="yellow"/>
          <w:lang w:eastAsia="cs-CZ"/>
        </w:rPr>
        <w:t>[VLOŽÍ ZHOTOVITEL]</w:t>
      </w:r>
      <w:r w:rsidRPr="00A91497">
        <w:rPr>
          <w:rFonts w:eastAsia="Times New Roman" w:cs="Arial"/>
          <w:b/>
          <w:sz w:val="18"/>
          <w:szCs w:val="18"/>
          <w:lang w:eastAsia="cs-CZ"/>
        </w:rPr>
        <w:t>,- Kč</w:t>
      </w:r>
      <w:r w:rsidR="003A1114" w:rsidRPr="00A91497">
        <w:rPr>
          <w:rFonts w:eastAsia="Times New Roman" w:cs="Arial"/>
          <w:b/>
          <w:sz w:val="18"/>
          <w:szCs w:val="18"/>
          <w:lang w:eastAsia="cs-CZ"/>
        </w:rPr>
        <w:t xml:space="preserve"> </w:t>
      </w:r>
    </w:p>
    <w:p w14:paraId="625904B4" w14:textId="1E6445D8" w:rsidR="00E232AB" w:rsidRPr="00292C0E" w:rsidRDefault="006018BC" w:rsidP="00292C0E">
      <w:pPr>
        <w:tabs>
          <w:tab w:val="left" w:pos="567"/>
          <w:tab w:val="left" w:pos="3240"/>
          <w:tab w:val="left" w:pos="6120"/>
          <w:tab w:val="left" w:pos="7200"/>
        </w:tabs>
        <w:spacing w:after="120" w:line="264" w:lineRule="auto"/>
        <w:ind w:left="567" w:right="425" w:hanging="567"/>
        <w:jc w:val="both"/>
        <w:rPr>
          <w:rFonts w:eastAsia="Times New Roman" w:cs="Arial"/>
          <w:sz w:val="18"/>
          <w:szCs w:val="18"/>
          <w:lang w:eastAsia="cs-CZ"/>
        </w:rPr>
      </w:pPr>
      <w:r w:rsidRPr="004D016D">
        <w:rPr>
          <w:rFonts w:eastAsia="Times New Roman" w:cs="Arial"/>
          <w:b/>
          <w:sz w:val="18"/>
          <w:szCs w:val="18"/>
          <w:lang w:eastAsia="cs-CZ"/>
        </w:rPr>
        <w:t>5.2.</w:t>
      </w:r>
      <w:r w:rsidRPr="006018BC">
        <w:rPr>
          <w:rFonts w:eastAsia="Times New Roman" w:cs="Arial"/>
          <w:b/>
          <w:color w:val="FF0000"/>
          <w:sz w:val="18"/>
          <w:szCs w:val="18"/>
          <w:lang w:eastAsia="cs-CZ"/>
        </w:rPr>
        <w:tab/>
      </w:r>
      <w:r w:rsidRPr="004D016D">
        <w:rPr>
          <w:rFonts w:eastAsia="Times New Roman" w:cs="Arial"/>
          <w:sz w:val="18"/>
          <w:szCs w:val="18"/>
          <w:lang w:eastAsia="cs-CZ"/>
        </w:rPr>
        <w:t>Výše uvedená celková cena za zhotovení díla je nejvýše přípustná a zahrnuje veškeré náklady potřebné ke zhotovení díla a související náklady s provedením díla.</w:t>
      </w:r>
      <w:r w:rsidRPr="004D016D">
        <w:rPr>
          <w:rFonts w:eastAsia="Times New Roman" w:cs="Times New Roman"/>
          <w:sz w:val="18"/>
          <w:szCs w:val="18"/>
          <w:lang w:eastAsia="cs-CZ"/>
        </w:rPr>
        <w:t xml:space="preserve"> </w:t>
      </w:r>
      <w:r w:rsidRPr="004D016D">
        <w:rPr>
          <w:rFonts w:eastAsia="Times New Roman" w:cs="Arial"/>
          <w:sz w:val="18"/>
          <w:szCs w:val="18"/>
          <w:lang w:eastAsia="cs-CZ"/>
        </w:rPr>
        <w:t>Cenu uvedenou v čl. 5.1.</w:t>
      </w:r>
      <w:r w:rsidR="00E24F81">
        <w:rPr>
          <w:rFonts w:eastAsia="Times New Roman" w:cs="Arial"/>
          <w:sz w:val="18"/>
          <w:szCs w:val="18"/>
          <w:lang w:eastAsia="cs-CZ"/>
        </w:rPr>
        <w:t xml:space="preserve"> Smlouvy</w:t>
      </w:r>
      <w:r w:rsidRPr="004D016D">
        <w:rPr>
          <w:rFonts w:eastAsia="Times New Roman" w:cs="Arial"/>
          <w:sz w:val="18"/>
          <w:szCs w:val="18"/>
          <w:lang w:eastAsia="cs-CZ"/>
        </w:rPr>
        <w:t xml:space="preserve"> lze měnit pouze na základě změny rozsahu zadání díla, kterou si vyžádá objednatel.  </w:t>
      </w:r>
    </w:p>
    <w:p w14:paraId="31CE7D84" w14:textId="1619442C" w:rsidR="006018BC" w:rsidRPr="004D016D" w:rsidRDefault="006018BC" w:rsidP="00292C0E">
      <w:pPr>
        <w:keepNext/>
        <w:widowControl w:val="0"/>
        <w:spacing w:before="360" w:after="240" w:line="264" w:lineRule="auto"/>
        <w:ind w:left="539" w:right="425" w:hanging="539"/>
        <w:jc w:val="center"/>
        <w:outlineLvl w:val="0"/>
        <w:rPr>
          <w:rFonts w:eastAsia="Times New Roman" w:cs="Arial"/>
          <w:b/>
          <w:bCs/>
          <w:kern w:val="32"/>
          <w:szCs w:val="18"/>
          <w:u w:val="single"/>
          <w:lang w:eastAsia="cs-CZ"/>
        </w:rPr>
      </w:pPr>
      <w:r w:rsidRPr="004D016D">
        <w:rPr>
          <w:rFonts w:eastAsia="Times New Roman" w:cs="Arial"/>
          <w:b/>
          <w:bCs/>
          <w:kern w:val="32"/>
          <w:szCs w:val="18"/>
          <w:u w:val="single"/>
          <w:lang w:eastAsia="cs-CZ"/>
        </w:rPr>
        <w:lastRenderedPageBreak/>
        <w:t>Článek 6 - Platební podmínky</w:t>
      </w:r>
    </w:p>
    <w:p w14:paraId="18FD8199" w14:textId="3BEA7CF2" w:rsidR="005902C2" w:rsidRDefault="006018BC" w:rsidP="0042690D">
      <w:pPr>
        <w:spacing w:before="120" w:after="120" w:line="264" w:lineRule="auto"/>
        <w:ind w:left="567" w:right="425" w:hanging="567"/>
        <w:jc w:val="both"/>
        <w:rPr>
          <w:rFonts w:eastAsia="Times New Roman" w:cs="Arial"/>
          <w:sz w:val="18"/>
          <w:szCs w:val="18"/>
          <w:lang w:eastAsia="cs-CZ"/>
        </w:rPr>
      </w:pPr>
      <w:r w:rsidRPr="004D016D">
        <w:rPr>
          <w:rFonts w:eastAsia="Times New Roman" w:cs="Arial"/>
          <w:b/>
          <w:bCs/>
          <w:sz w:val="18"/>
          <w:szCs w:val="18"/>
          <w:lang w:eastAsia="cs-CZ"/>
        </w:rPr>
        <w:t>6.1.</w:t>
      </w:r>
      <w:r w:rsidRPr="004D016D">
        <w:rPr>
          <w:rFonts w:eastAsia="Times New Roman" w:cs="Arial"/>
          <w:b/>
          <w:bCs/>
          <w:sz w:val="18"/>
          <w:szCs w:val="18"/>
          <w:lang w:eastAsia="cs-CZ"/>
        </w:rPr>
        <w:tab/>
      </w:r>
      <w:r w:rsidRPr="004D016D">
        <w:rPr>
          <w:rFonts w:eastAsia="Times New Roman" w:cs="Arial"/>
          <w:sz w:val="18"/>
          <w:szCs w:val="18"/>
          <w:lang w:eastAsia="cs-CZ"/>
        </w:rPr>
        <w:t xml:space="preserve">Úhrada ceny díla bude provedena na základě daňových </w:t>
      </w:r>
      <w:proofErr w:type="gramStart"/>
      <w:r w:rsidRPr="004D016D">
        <w:rPr>
          <w:rFonts w:eastAsia="Times New Roman" w:cs="Arial"/>
          <w:sz w:val="18"/>
          <w:szCs w:val="18"/>
          <w:lang w:eastAsia="cs-CZ"/>
        </w:rPr>
        <w:t>dokladů</w:t>
      </w:r>
      <w:r w:rsidR="00AC01E9">
        <w:rPr>
          <w:rFonts w:eastAsia="Times New Roman" w:cs="Arial"/>
          <w:sz w:val="18"/>
          <w:szCs w:val="18"/>
          <w:lang w:eastAsia="cs-CZ"/>
        </w:rPr>
        <w:t xml:space="preserve"> </w:t>
      </w:r>
      <w:r w:rsidRPr="004D016D">
        <w:rPr>
          <w:rFonts w:eastAsia="Times New Roman" w:cs="Arial"/>
          <w:sz w:val="18"/>
          <w:szCs w:val="18"/>
          <w:lang w:eastAsia="cs-CZ"/>
        </w:rPr>
        <w:t>- faktur</w:t>
      </w:r>
      <w:proofErr w:type="gramEnd"/>
      <w:r w:rsidRPr="004D016D">
        <w:rPr>
          <w:rFonts w:eastAsia="Times New Roman" w:cs="Arial"/>
          <w:sz w:val="18"/>
          <w:szCs w:val="18"/>
          <w:lang w:eastAsia="cs-CZ"/>
        </w:rPr>
        <w:t xml:space="preserve"> vystavených zhotovitelem, jejichž přílohou bude vždy dokument/y uvedený v čl. 3.2</w:t>
      </w:r>
      <w:r w:rsidR="00275A3A">
        <w:rPr>
          <w:rFonts w:eastAsia="Times New Roman" w:cs="Arial"/>
          <w:sz w:val="18"/>
          <w:szCs w:val="18"/>
          <w:lang w:eastAsia="cs-CZ"/>
        </w:rPr>
        <w:t>.</w:t>
      </w:r>
      <w:r w:rsidRPr="004D016D">
        <w:rPr>
          <w:rFonts w:eastAsia="Times New Roman" w:cs="Arial"/>
          <w:sz w:val="18"/>
          <w:szCs w:val="18"/>
          <w:lang w:eastAsia="cs-CZ"/>
        </w:rPr>
        <w:t xml:space="preserve"> </w:t>
      </w:r>
      <w:r w:rsidR="00275A3A">
        <w:rPr>
          <w:rFonts w:eastAsia="Times New Roman" w:cs="Arial"/>
          <w:sz w:val="18"/>
          <w:szCs w:val="18"/>
          <w:lang w:eastAsia="cs-CZ"/>
        </w:rPr>
        <w:t>S</w:t>
      </w:r>
      <w:r w:rsidRPr="004D016D">
        <w:rPr>
          <w:rFonts w:eastAsia="Times New Roman" w:cs="Arial"/>
          <w:sz w:val="18"/>
          <w:szCs w:val="18"/>
          <w:lang w:eastAsia="cs-CZ"/>
        </w:rPr>
        <w:t xml:space="preserve">mlouvy. </w:t>
      </w:r>
    </w:p>
    <w:p w14:paraId="59B20B3E" w14:textId="3D9ED4A1" w:rsidR="006018BC" w:rsidRPr="004D016D" w:rsidRDefault="005902C2" w:rsidP="0042690D">
      <w:pPr>
        <w:spacing w:before="120" w:after="120" w:line="264" w:lineRule="auto"/>
        <w:ind w:left="567" w:right="425" w:hanging="567"/>
        <w:jc w:val="both"/>
        <w:rPr>
          <w:rFonts w:eastAsia="Times New Roman" w:cs="Arial"/>
          <w:sz w:val="18"/>
          <w:szCs w:val="18"/>
          <w:lang w:eastAsia="cs-CZ"/>
        </w:rPr>
      </w:pPr>
      <w:r>
        <w:rPr>
          <w:rFonts w:eastAsia="Times New Roman" w:cs="Arial"/>
          <w:b/>
          <w:bCs/>
          <w:sz w:val="18"/>
          <w:szCs w:val="18"/>
          <w:lang w:eastAsia="cs-CZ"/>
        </w:rPr>
        <w:t>6.</w:t>
      </w:r>
      <w:r w:rsidRPr="00123EAF">
        <w:rPr>
          <w:rFonts w:eastAsia="Times New Roman" w:cs="Arial"/>
          <w:b/>
          <w:bCs/>
          <w:sz w:val="18"/>
          <w:szCs w:val="18"/>
          <w:lang w:eastAsia="cs-CZ"/>
        </w:rPr>
        <w:t>2</w:t>
      </w:r>
      <w:r>
        <w:rPr>
          <w:rFonts w:eastAsia="Times New Roman" w:cs="Arial"/>
          <w:sz w:val="18"/>
          <w:szCs w:val="18"/>
          <w:lang w:eastAsia="cs-CZ"/>
        </w:rPr>
        <w:t>.</w:t>
      </w:r>
      <w:r>
        <w:rPr>
          <w:rFonts w:eastAsia="Times New Roman" w:cs="Arial"/>
          <w:sz w:val="18"/>
          <w:szCs w:val="18"/>
          <w:lang w:eastAsia="cs-CZ"/>
        </w:rPr>
        <w:tab/>
      </w:r>
      <w:r w:rsidR="006018BC" w:rsidRPr="004D016D">
        <w:rPr>
          <w:rFonts w:eastAsia="Times New Roman" w:cs="Arial"/>
          <w:sz w:val="18"/>
          <w:szCs w:val="18"/>
          <w:lang w:eastAsia="cs-CZ"/>
        </w:rPr>
        <w:t xml:space="preserve">Daňový </w:t>
      </w:r>
      <w:proofErr w:type="gramStart"/>
      <w:r w:rsidR="006018BC" w:rsidRPr="004D016D">
        <w:rPr>
          <w:rFonts w:eastAsia="Times New Roman" w:cs="Arial"/>
          <w:sz w:val="18"/>
          <w:szCs w:val="18"/>
          <w:lang w:eastAsia="cs-CZ"/>
        </w:rPr>
        <w:t>doklad - faktura</w:t>
      </w:r>
      <w:proofErr w:type="gramEnd"/>
      <w:r w:rsidR="006018BC" w:rsidRPr="004D016D">
        <w:rPr>
          <w:rFonts w:eastAsia="Times New Roman" w:cs="Arial"/>
          <w:sz w:val="18"/>
          <w:szCs w:val="18"/>
          <w:lang w:eastAsia="cs-CZ"/>
        </w:rPr>
        <w:t xml:space="preserve"> musí obsahovat náležitosti pro tento druh dokladu vyžadované obecně závaznými právními předpisy.</w:t>
      </w:r>
      <w:r>
        <w:rPr>
          <w:rFonts w:eastAsia="Times New Roman" w:cs="Arial"/>
          <w:sz w:val="18"/>
          <w:szCs w:val="18"/>
          <w:lang w:eastAsia="cs-CZ"/>
        </w:rPr>
        <w:t xml:space="preserve"> V záhlaví faktury je nutno uvést číslo Smlouvy</w:t>
      </w:r>
      <w:r w:rsidR="0035027E">
        <w:rPr>
          <w:rFonts w:eastAsia="Times New Roman" w:cs="Arial"/>
          <w:sz w:val="18"/>
          <w:szCs w:val="18"/>
          <w:lang w:eastAsia="cs-CZ"/>
        </w:rPr>
        <w:t xml:space="preserve">. Faktura musí vždy obsahovat název </w:t>
      </w:r>
      <w:r w:rsidR="00991973">
        <w:rPr>
          <w:rFonts w:eastAsia="Times New Roman" w:cs="Arial"/>
          <w:sz w:val="18"/>
          <w:szCs w:val="18"/>
          <w:lang w:eastAsia="cs-CZ"/>
        </w:rPr>
        <w:t>zakázky</w:t>
      </w:r>
      <w:r w:rsidR="00991973" w:rsidRPr="00991973">
        <w:t xml:space="preserve"> </w:t>
      </w:r>
      <w:r w:rsidR="00991973">
        <w:t>„</w:t>
      </w:r>
      <w:r w:rsidR="00991973" w:rsidRPr="00991973">
        <w:rPr>
          <w:rFonts w:eastAsia="Times New Roman" w:cs="Arial"/>
          <w:sz w:val="18"/>
          <w:szCs w:val="18"/>
          <w:lang w:eastAsia="cs-CZ"/>
        </w:rPr>
        <w:t>Vzorové listy světlých tunelových průřezů</w:t>
      </w:r>
      <w:r w:rsidR="00991973">
        <w:rPr>
          <w:rFonts w:eastAsia="Times New Roman" w:cs="Arial"/>
          <w:sz w:val="18"/>
          <w:szCs w:val="18"/>
          <w:lang w:eastAsia="cs-CZ"/>
        </w:rPr>
        <w:t xml:space="preserve">“ a příslušný ISPROFOND </w:t>
      </w:r>
      <w:r w:rsidR="00243479">
        <w:rPr>
          <w:rFonts w:eastAsia="Times New Roman" w:cs="Arial"/>
          <w:b/>
          <w:bCs/>
          <w:sz w:val="18"/>
          <w:szCs w:val="18"/>
          <w:lang w:eastAsia="cs-CZ"/>
        </w:rPr>
        <w:t>.</w:t>
      </w:r>
      <w:r w:rsidR="005C0C0D" w:rsidRPr="005C0C0D">
        <w:rPr>
          <w:rFonts w:eastAsia="Times New Roman" w:cs="Arial"/>
          <w:sz w:val="18"/>
          <w:szCs w:val="18"/>
          <w:lang w:eastAsia="cs-CZ"/>
        </w:rPr>
        <w:t xml:space="preserve"> </w:t>
      </w:r>
      <w:r w:rsidR="006018BC" w:rsidRPr="002B03D7">
        <w:rPr>
          <w:rFonts w:eastAsia="Times New Roman" w:cs="Arial"/>
          <w:sz w:val="18"/>
          <w:szCs w:val="18"/>
          <w:lang w:eastAsia="cs-CZ"/>
        </w:rPr>
        <w:t>V</w:t>
      </w:r>
      <w:r w:rsidR="006018BC" w:rsidRPr="004D016D">
        <w:rPr>
          <w:rFonts w:eastAsia="Times New Roman" w:cs="Arial"/>
          <w:sz w:val="18"/>
          <w:szCs w:val="18"/>
          <w:lang w:eastAsia="cs-CZ"/>
        </w:rPr>
        <w:t> případě, že daňový doklad - faktura nebude mít všechny náležitosti vyžadované obecně závaznými právními předpisy</w:t>
      </w:r>
      <w:r w:rsidR="0035027E">
        <w:rPr>
          <w:rFonts w:eastAsia="Times New Roman" w:cs="Arial"/>
          <w:sz w:val="18"/>
          <w:szCs w:val="18"/>
          <w:lang w:eastAsia="cs-CZ"/>
        </w:rPr>
        <w:t xml:space="preserve"> a touto Smlouvou</w:t>
      </w:r>
      <w:r w:rsidR="006018BC" w:rsidRPr="004D016D">
        <w:rPr>
          <w:rFonts w:eastAsia="Times New Roman" w:cs="Arial"/>
          <w:sz w:val="18"/>
          <w:szCs w:val="18"/>
          <w:lang w:eastAsia="cs-CZ"/>
        </w:rPr>
        <w:t xml:space="preserve">, je objednatel oprávněn ji vrátit zhotoviteli a nevzniká prodlení s placením. Zhotovitel je povinen v takovém případě vystavit neprodleně nový daňový doklad - fakturu a doručit ji na adresu pro doručování daňových dokladů uvedenou v záhlaví </w:t>
      </w:r>
      <w:r w:rsidR="00275A3A">
        <w:rPr>
          <w:rFonts w:eastAsia="Times New Roman" w:cs="Arial"/>
          <w:sz w:val="18"/>
          <w:szCs w:val="18"/>
          <w:lang w:eastAsia="cs-CZ"/>
        </w:rPr>
        <w:t>S</w:t>
      </w:r>
      <w:r w:rsidR="006018BC" w:rsidRPr="004D016D">
        <w:rPr>
          <w:rFonts w:eastAsia="Times New Roman" w:cs="Arial"/>
          <w:sz w:val="18"/>
          <w:szCs w:val="18"/>
          <w:lang w:eastAsia="cs-CZ"/>
        </w:rPr>
        <w:t>mlouvy. Oprávněným vrácením daňového dokladu - faktury přestává běžet lhůta splatnosti, celá lhůta běží znovu ode dne doručení opraveného daňového dokladu - faktury.</w:t>
      </w:r>
    </w:p>
    <w:p w14:paraId="1E661EA5" w14:textId="629F65F8" w:rsidR="006018BC" w:rsidRPr="004D016D" w:rsidRDefault="006018BC" w:rsidP="00EF2025">
      <w:pPr>
        <w:suppressAutoHyphens/>
        <w:spacing w:before="120" w:after="120" w:line="264" w:lineRule="auto"/>
        <w:ind w:left="539" w:right="425" w:hanging="539"/>
        <w:jc w:val="both"/>
        <w:rPr>
          <w:rFonts w:eastAsia="Times New Roman" w:cs="Arial"/>
          <w:sz w:val="18"/>
          <w:szCs w:val="18"/>
          <w:lang w:eastAsia="cs-CZ"/>
        </w:rPr>
      </w:pPr>
      <w:r w:rsidRPr="004D016D">
        <w:rPr>
          <w:rFonts w:eastAsia="Times New Roman" w:cs="Arial"/>
          <w:b/>
          <w:sz w:val="18"/>
          <w:szCs w:val="18"/>
          <w:lang w:eastAsia="cs-CZ"/>
        </w:rPr>
        <w:t>6.</w:t>
      </w:r>
      <w:r w:rsidR="0035027E">
        <w:rPr>
          <w:rFonts w:eastAsia="Times New Roman" w:cs="Arial"/>
          <w:b/>
          <w:sz w:val="18"/>
          <w:szCs w:val="18"/>
          <w:lang w:eastAsia="cs-CZ"/>
        </w:rPr>
        <w:t>3</w:t>
      </w:r>
      <w:r w:rsidRPr="004D016D">
        <w:rPr>
          <w:rFonts w:eastAsia="Times New Roman" w:cs="Arial"/>
          <w:b/>
          <w:sz w:val="18"/>
          <w:szCs w:val="18"/>
          <w:lang w:eastAsia="cs-CZ"/>
        </w:rPr>
        <w:t>.</w:t>
      </w:r>
      <w:r w:rsidRPr="004D016D">
        <w:rPr>
          <w:rFonts w:eastAsia="Times New Roman" w:cs="Arial"/>
          <w:sz w:val="18"/>
          <w:szCs w:val="18"/>
          <w:lang w:eastAsia="cs-CZ"/>
        </w:rPr>
        <w:tab/>
        <w:t xml:space="preserve">V návaznosti na plnění termínů pro zpracování díla dle čl. 3.2. této </w:t>
      </w:r>
      <w:r w:rsidR="00275A3A">
        <w:rPr>
          <w:rFonts w:eastAsia="Times New Roman" w:cs="Arial"/>
          <w:sz w:val="18"/>
          <w:szCs w:val="18"/>
          <w:lang w:eastAsia="cs-CZ"/>
        </w:rPr>
        <w:t>S</w:t>
      </w:r>
      <w:r w:rsidRPr="004D016D">
        <w:rPr>
          <w:rFonts w:eastAsia="Times New Roman" w:cs="Arial"/>
          <w:sz w:val="18"/>
          <w:szCs w:val="18"/>
          <w:lang w:eastAsia="cs-CZ"/>
        </w:rPr>
        <w:t>mlouvy, bude zhotovitel fakturovat cenu takto:</w:t>
      </w:r>
    </w:p>
    <w:p w14:paraId="4EB2609B" w14:textId="2B14DAAA" w:rsidR="006018BC" w:rsidRPr="00243479" w:rsidRDefault="006018BC" w:rsidP="00EF2025">
      <w:pPr>
        <w:suppressAutoHyphens/>
        <w:spacing w:before="120" w:after="120" w:line="264" w:lineRule="auto"/>
        <w:ind w:left="539" w:right="425"/>
        <w:jc w:val="both"/>
        <w:rPr>
          <w:rFonts w:eastAsia="Times New Roman" w:cs="Arial"/>
          <w:sz w:val="18"/>
          <w:szCs w:val="18"/>
          <w:lang w:eastAsia="cs-CZ"/>
        </w:rPr>
      </w:pPr>
      <w:r w:rsidRPr="00243479">
        <w:rPr>
          <w:rFonts w:eastAsia="Times New Roman" w:cs="Arial"/>
          <w:sz w:val="18"/>
          <w:szCs w:val="18"/>
          <w:lang w:eastAsia="cs-CZ"/>
        </w:rPr>
        <w:t>a)</w:t>
      </w:r>
      <w:r w:rsidRPr="00243479">
        <w:rPr>
          <w:rFonts w:eastAsia="Times New Roman" w:cs="Arial"/>
          <w:b/>
          <w:sz w:val="18"/>
          <w:szCs w:val="18"/>
          <w:lang w:eastAsia="cs-CZ"/>
        </w:rPr>
        <w:t xml:space="preserve">  </w:t>
      </w:r>
      <w:r w:rsidRPr="00243479">
        <w:rPr>
          <w:rFonts w:eastAsia="Times New Roman" w:cs="Times New Roman"/>
          <w:sz w:val="18"/>
          <w:szCs w:val="18"/>
          <w:lang w:eastAsia="cs-CZ"/>
        </w:rPr>
        <w:t>Předání díla dle odst. 3.2</w:t>
      </w:r>
      <w:r w:rsidR="00275A3A" w:rsidRPr="00243479">
        <w:rPr>
          <w:rFonts w:eastAsia="Times New Roman" w:cs="Times New Roman"/>
          <w:sz w:val="18"/>
          <w:szCs w:val="18"/>
          <w:lang w:eastAsia="cs-CZ"/>
        </w:rPr>
        <w:t>.</w:t>
      </w:r>
      <w:r w:rsidRPr="00243479">
        <w:rPr>
          <w:rFonts w:eastAsia="Times New Roman" w:cs="Times New Roman"/>
          <w:sz w:val="18"/>
          <w:szCs w:val="18"/>
          <w:lang w:eastAsia="cs-CZ"/>
        </w:rPr>
        <w:t xml:space="preserve"> </w:t>
      </w:r>
      <w:r w:rsidR="00E24F81" w:rsidRPr="00243479">
        <w:rPr>
          <w:rFonts w:eastAsia="Times New Roman" w:cs="Times New Roman"/>
          <w:sz w:val="18"/>
          <w:szCs w:val="18"/>
          <w:lang w:eastAsia="cs-CZ"/>
        </w:rPr>
        <w:t>S</w:t>
      </w:r>
      <w:r w:rsidRPr="00243479">
        <w:rPr>
          <w:rFonts w:eastAsia="Times New Roman" w:cs="Times New Roman"/>
          <w:sz w:val="18"/>
          <w:szCs w:val="18"/>
          <w:lang w:eastAsia="cs-CZ"/>
        </w:rPr>
        <w:t xml:space="preserve">mlouvy - </w:t>
      </w:r>
      <w:r w:rsidRPr="00243479">
        <w:rPr>
          <w:rFonts w:eastAsia="Times New Roman" w:cs="Times New Roman"/>
          <w:b/>
          <w:sz w:val="18"/>
          <w:szCs w:val="18"/>
          <w:lang w:eastAsia="cs-CZ"/>
        </w:rPr>
        <w:t>1. dílčí plnění</w:t>
      </w:r>
      <w:r w:rsidRPr="00243479">
        <w:rPr>
          <w:rFonts w:eastAsia="Times New Roman" w:cs="Times New Roman"/>
          <w:sz w:val="18"/>
          <w:szCs w:val="18"/>
          <w:lang w:eastAsia="cs-CZ"/>
        </w:rPr>
        <w:t xml:space="preserve"> -</w:t>
      </w:r>
      <w:r w:rsidRPr="00243479">
        <w:rPr>
          <w:rFonts w:eastAsia="Times New Roman" w:cs="Times New Roman"/>
          <w:b/>
          <w:sz w:val="18"/>
          <w:szCs w:val="18"/>
          <w:lang w:eastAsia="cs-CZ"/>
        </w:rPr>
        <w:t xml:space="preserve"> </w:t>
      </w:r>
      <w:r w:rsidRPr="00243479">
        <w:rPr>
          <w:rFonts w:eastAsia="Times New Roman" w:cs="Times New Roman"/>
          <w:sz w:val="18"/>
          <w:szCs w:val="18"/>
          <w:lang w:eastAsia="cs-CZ"/>
        </w:rPr>
        <w:t xml:space="preserve">fakturace ceny ve výši </w:t>
      </w:r>
      <w:r w:rsidR="00192B1D" w:rsidRPr="00D362B8">
        <w:rPr>
          <w:rFonts w:eastAsia="Times New Roman" w:cs="Times New Roman"/>
          <w:sz w:val="18"/>
          <w:szCs w:val="18"/>
          <w:lang w:eastAsia="cs-CZ"/>
        </w:rPr>
        <w:t xml:space="preserve">maximálně </w:t>
      </w:r>
      <w:r w:rsidR="00FF7E0C">
        <w:rPr>
          <w:rFonts w:eastAsia="Times New Roman" w:cs="Times New Roman"/>
          <w:sz w:val="18"/>
          <w:szCs w:val="18"/>
          <w:lang w:eastAsia="cs-CZ"/>
        </w:rPr>
        <w:t xml:space="preserve">5 </w:t>
      </w:r>
      <w:r w:rsidRPr="00D362B8">
        <w:rPr>
          <w:rFonts w:eastAsia="Times New Roman" w:cs="Times New Roman"/>
          <w:sz w:val="18"/>
          <w:szCs w:val="18"/>
          <w:lang w:eastAsia="cs-CZ"/>
        </w:rPr>
        <w:t>%</w:t>
      </w:r>
      <w:r w:rsidRPr="00243479">
        <w:rPr>
          <w:rFonts w:eastAsia="Times New Roman" w:cs="Times New Roman"/>
          <w:sz w:val="18"/>
          <w:szCs w:val="18"/>
          <w:lang w:eastAsia="cs-CZ"/>
        </w:rPr>
        <w:t xml:space="preserve"> částky uvedené v čl. 5.1</w:t>
      </w:r>
      <w:r w:rsidR="00275A3A" w:rsidRPr="00243479">
        <w:rPr>
          <w:rFonts w:eastAsia="Times New Roman" w:cs="Times New Roman"/>
          <w:sz w:val="18"/>
          <w:szCs w:val="18"/>
          <w:lang w:eastAsia="cs-CZ"/>
        </w:rPr>
        <w:t>.</w:t>
      </w:r>
      <w:r w:rsidRPr="00243479">
        <w:rPr>
          <w:rFonts w:eastAsia="Times New Roman" w:cs="Times New Roman"/>
          <w:sz w:val="18"/>
          <w:szCs w:val="18"/>
          <w:lang w:eastAsia="cs-CZ"/>
        </w:rPr>
        <w:t xml:space="preserve"> </w:t>
      </w:r>
      <w:r w:rsidR="00E24F81" w:rsidRPr="00243479">
        <w:rPr>
          <w:rFonts w:eastAsia="Times New Roman" w:cs="Times New Roman"/>
          <w:sz w:val="18"/>
          <w:szCs w:val="18"/>
          <w:lang w:eastAsia="cs-CZ"/>
        </w:rPr>
        <w:t>S</w:t>
      </w:r>
      <w:r w:rsidRPr="00243479">
        <w:rPr>
          <w:rFonts w:eastAsia="Times New Roman" w:cs="Times New Roman"/>
          <w:sz w:val="18"/>
          <w:szCs w:val="18"/>
          <w:lang w:eastAsia="cs-CZ"/>
        </w:rPr>
        <w:t xml:space="preserve">mlouvy, tj. částka ve výši </w:t>
      </w:r>
      <w:r w:rsidRPr="00243479">
        <w:rPr>
          <w:rFonts w:eastAsia="Times New Roman" w:cs="Times New Roman"/>
          <w:b/>
          <w:sz w:val="18"/>
          <w:szCs w:val="18"/>
          <w:highlight w:val="yellow"/>
          <w:lang w:eastAsia="cs-CZ"/>
        </w:rPr>
        <w:t>[VLOŽÍ ZHOTOVITEL</w:t>
      </w:r>
      <w:proofErr w:type="gramStart"/>
      <w:r w:rsidRPr="00243479">
        <w:rPr>
          <w:rFonts w:eastAsia="Times New Roman" w:cs="Times New Roman"/>
          <w:b/>
          <w:sz w:val="18"/>
          <w:szCs w:val="18"/>
          <w:highlight w:val="yellow"/>
          <w:lang w:eastAsia="cs-CZ"/>
        </w:rPr>
        <w:t>]</w:t>
      </w:r>
      <w:r w:rsidRPr="00243479">
        <w:rPr>
          <w:rFonts w:eastAsia="Times New Roman" w:cs="Times New Roman"/>
          <w:b/>
          <w:sz w:val="18"/>
          <w:szCs w:val="18"/>
          <w:lang w:eastAsia="cs-CZ"/>
        </w:rPr>
        <w:t>,-</w:t>
      </w:r>
      <w:proofErr w:type="gramEnd"/>
      <w:r w:rsidRPr="00243479">
        <w:rPr>
          <w:rFonts w:eastAsia="Times New Roman" w:cs="Times New Roman"/>
          <w:sz w:val="18"/>
          <w:szCs w:val="18"/>
          <w:lang w:eastAsia="cs-CZ"/>
        </w:rPr>
        <w:t xml:space="preserve"> Kč (bez DPH)</w:t>
      </w:r>
    </w:p>
    <w:p w14:paraId="2C30EAC8" w14:textId="5FF6DE7B" w:rsidR="006018BC" w:rsidRPr="00243479" w:rsidRDefault="006018BC" w:rsidP="00EF2025">
      <w:pPr>
        <w:keepNext/>
        <w:spacing w:after="120" w:line="264" w:lineRule="auto"/>
        <w:ind w:left="567" w:right="425"/>
        <w:jc w:val="both"/>
        <w:outlineLvl w:val="6"/>
        <w:rPr>
          <w:rFonts w:eastAsia="Times New Roman" w:cs="Arial"/>
          <w:sz w:val="18"/>
          <w:szCs w:val="18"/>
          <w:lang w:eastAsia="cs-CZ"/>
        </w:rPr>
      </w:pPr>
      <w:bookmarkStart w:id="5" w:name="_Hlk138145074"/>
      <w:r w:rsidRPr="00243479">
        <w:rPr>
          <w:rFonts w:eastAsia="Times New Roman" w:cs="Arial"/>
          <w:sz w:val="18"/>
          <w:szCs w:val="18"/>
          <w:lang w:eastAsia="cs-CZ"/>
        </w:rPr>
        <w:t>b) Předání díla dle odst. 3.2</w:t>
      </w:r>
      <w:r w:rsidR="00275A3A" w:rsidRPr="00243479">
        <w:rPr>
          <w:rFonts w:eastAsia="Times New Roman" w:cs="Arial"/>
          <w:sz w:val="18"/>
          <w:szCs w:val="18"/>
          <w:lang w:eastAsia="cs-CZ"/>
        </w:rPr>
        <w:t>.</w:t>
      </w:r>
      <w:r w:rsidRPr="00243479">
        <w:rPr>
          <w:rFonts w:eastAsia="Times New Roman" w:cs="Arial"/>
          <w:sz w:val="18"/>
          <w:szCs w:val="18"/>
          <w:lang w:eastAsia="cs-CZ"/>
        </w:rPr>
        <w:t xml:space="preserve"> </w:t>
      </w:r>
      <w:r w:rsidR="00B66F2A" w:rsidRPr="00243479">
        <w:rPr>
          <w:rFonts w:eastAsia="Times New Roman" w:cs="Arial"/>
          <w:sz w:val="18"/>
          <w:szCs w:val="18"/>
          <w:lang w:eastAsia="cs-CZ"/>
        </w:rPr>
        <w:t>S</w:t>
      </w:r>
      <w:r w:rsidRPr="00243479">
        <w:rPr>
          <w:rFonts w:eastAsia="Times New Roman" w:cs="Arial"/>
          <w:sz w:val="18"/>
          <w:szCs w:val="18"/>
          <w:lang w:eastAsia="cs-CZ"/>
        </w:rPr>
        <w:t xml:space="preserve">mlouvy </w:t>
      </w:r>
      <w:r w:rsidRPr="00243479">
        <w:rPr>
          <w:rFonts w:eastAsia="Times New Roman" w:cs="Arial"/>
          <w:b/>
          <w:bCs/>
          <w:sz w:val="18"/>
          <w:szCs w:val="18"/>
          <w:lang w:eastAsia="cs-CZ"/>
        </w:rPr>
        <w:t>- 2. dílčí plnění -</w:t>
      </w:r>
      <w:r w:rsidR="00192B1D" w:rsidRPr="00243479">
        <w:rPr>
          <w:rFonts w:eastAsia="Times New Roman" w:cs="Arial"/>
          <w:b/>
          <w:bCs/>
          <w:sz w:val="18"/>
          <w:szCs w:val="18"/>
          <w:lang w:eastAsia="cs-CZ"/>
        </w:rPr>
        <w:t xml:space="preserve"> </w:t>
      </w:r>
      <w:r w:rsidR="00FF7E0C" w:rsidRPr="00243479">
        <w:rPr>
          <w:rFonts w:eastAsia="Times New Roman" w:cs="Arial"/>
          <w:sz w:val="18"/>
          <w:szCs w:val="18"/>
          <w:lang w:eastAsia="cs-CZ"/>
        </w:rPr>
        <w:t xml:space="preserve">fakturace ceny ve </w:t>
      </w:r>
      <w:r w:rsidR="00FF7E0C" w:rsidRPr="00D362B8">
        <w:rPr>
          <w:rFonts w:eastAsia="Times New Roman" w:cs="Arial"/>
          <w:sz w:val="18"/>
          <w:szCs w:val="18"/>
          <w:lang w:eastAsia="cs-CZ"/>
        </w:rPr>
        <w:t xml:space="preserve">výši </w:t>
      </w:r>
      <w:r w:rsidR="00FF7E0C">
        <w:rPr>
          <w:rFonts w:eastAsia="Times New Roman" w:cs="Arial"/>
          <w:sz w:val="18"/>
          <w:szCs w:val="18"/>
          <w:lang w:eastAsia="cs-CZ"/>
        </w:rPr>
        <w:t>45</w:t>
      </w:r>
      <w:r w:rsidR="00FF7E0C" w:rsidRPr="00D362B8">
        <w:rPr>
          <w:rFonts w:eastAsia="Times New Roman" w:cs="Arial"/>
          <w:sz w:val="18"/>
          <w:szCs w:val="18"/>
          <w:lang w:eastAsia="cs-CZ"/>
        </w:rPr>
        <w:t xml:space="preserve"> %</w:t>
      </w:r>
      <w:r w:rsidR="00FF7E0C" w:rsidRPr="00243479">
        <w:rPr>
          <w:rFonts w:eastAsia="Times New Roman" w:cs="Arial"/>
          <w:sz w:val="18"/>
          <w:szCs w:val="18"/>
          <w:lang w:eastAsia="cs-CZ"/>
        </w:rPr>
        <w:t xml:space="preserve"> částky uvedené v čl. 5.1. Smlouvy,</w:t>
      </w:r>
      <w:r w:rsidR="00FF7E0C" w:rsidRPr="00243479">
        <w:rPr>
          <w:rFonts w:eastAsia="Times New Roman" w:cs="Arial"/>
          <w:i/>
          <w:sz w:val="18"/>
          <w:szCs w:val="18"/>
          <w:lang w:eastAsia="cs-CZ"/>
        </w:rPr>
        <w:t xml:space="preserve"> </w:t>
      </w:r>
      <w:r w:rsidR="00FF7E0C" w:rsidRPr="00243479">
        <w:rPr>
          <w:rFonts w:eastAsia="Times New Roman" w:cs="Arial"/>
          <w:sz w:val="18"/>
          <w:szCs w:val="18"/>
          <w:lang w:eastAsia="cs-CZ"/>
        </w:rPr>
        <w:t xml:space="preserve">tj. částka ve výši </w:t>
      </w:r>
      <w:r w:rsidR="00FF7E0C" w:rsidRPr="00243479">
        <w:rPr>
          <w:rFonts w:eastAsia="Times New Roman" w:cs="Arial"/>
          <w:b/>
          <w:bCs/>
          <w:sz w:val="18"/>
          <w:szCs w:val="18"/>
          <w:highlight w:val="yellow"/>
          <w:lang w:eastAsia="cs-CZ"/>
        </w:rPr>
        <w:t>[VLOŽÍ ZHOTOVITEL</w:t>
      </w:r>
      <w:proofErr w:type="gramStart"/>
      <w:r w:rsidR="00FF7E0C" w:rsidRPr="00243479">
        <w:rPr>
          <w:rFonts w:eastAsia="Times New Roman" w:cs="Arial"/>
          <w:b/>
          <w:bCs/>
          <w:sz w:val="18"/>
          <w:szCs w:val="18"/>
          <w:highlight w:val="yellow"/>
          <w:lang w:eastAsia="cs-CZ"/>
        </w:rPr>
        <w:t>]</w:t>
      </w:r>
      <w:r w:rsidR="00FF7E0C" w:rsidRPr="00243479">
        <w:rPr>
          <w:rFonts w:eastAsia="Times New Roman" w:cs="Arial"/>
          <w:b/>
          <w:bCs/>
          <w:sz w:val="18"/>
          <w:szCs w:val="18"/>
          <w:lang w:eastAsia="cs-CZ"/>
        </w:rPr>
        <w:t>,-</w:t>
      </w:r>
      <w:proofErr w:type="gramEnd"/>
      <w:r w:rsidR="00FF7E0C" w:rsidRPr="00243479">
        <w:rPr>
          <w:rFonts w:eastAsia="Times New Roman" w:cs="Arial"/>
          <w:b/>
          <w:bCs/>
          <w:i/>
          <w:sz w:val="18"/>
          <w:szCs w:val="18"/>
          <w:lang w:eastAsia="cs-CZ"/>
        </w:rPr>
        <w:t xml:space="preserve"> </w:t>
      </w:r>
      <w:r w:rsidR="00FF7E0C" w:rsidRPr="00243479">
        <w:rPr>
          <w:rFonts w:eastAsia="Times New Roman" w:cs="Arial"/>
          <w:sz w:val="18"/>
          <w:szCs w:val="18"/>
          <w:lang w:eastAsia="cs-CZ"/>
        </w:rPr>
        <w:t>Kč  (bez DPH)</w:t>
      </w:r>
    </w:p>
    <w:bookmarkEnd w:id="5"/>
    <w:p w14:paraId="24B33C40" w14:textId="4B02AD60" w:rsidR="006E60B2" w:rsidRPr="00243479" w:rsidRDefault="00123EAF" w:rsidP="006E60B2">
      <w:pPr>
        <w:keepNext/>
        <w:spacing w:after="120" w:line="264" w:lineRule="auto"/>
        <w:ind w:left="567" w:right="425"/>
        <w:jc w:val="both"/>
        <w:outlineLvl w:val="6"/>
        <w:rPr>
          <w:rFonts w:eastAsia="Times New Roman" w:cs="Arial"/>
          <w:sz w:val="18"/>
          <w:szCs w:val="18"/>
          <w:lang w:eastAsia="cs-CZ"/>
        </w:rPr>
      </w:pPr>
      <w:r w:rsidRPr="00243479">
        <w:rPr>
          <w:rFonts w:eastAsia="Times New Roman" w:cs="Arial"/>
          <w:sz w:val="18"/>
          <w:szCs w:val="18"/>
          <w:lang w:eastAsia="cs-CZ"/>
        </w:rPr>
        <w:t>c)</w:t>
      </w:r>
      <w:r w:rsidR="006E60B2" w:rsidRPr="00243479">
        <w:rPr>
          <w:rFonts w:eastAsia="Times New Roman" w:cs="Arial"/>
          <w:sz w:val="18"/>
          <w:szCs w:val="18"/>
          <w:lang w:eastAsia="cs-CZ"/>
        </w:rPr>
        <w:t xml:space="preserve"> Předání díla dle odst. 3.2. </w:t>
      </w:r>
      <w:r w:rsidR="00B66F2A" w:rsidRPr="00243479">
        <w:rPr>
          <w:rFonts w:eastAsia="Times New Roman" w:cs="Arial"/>
          <w:sz w:val="18"/>
          <w:szCs w:val="18"/>
          <w:lang w:eastAsia="cs-CZ"/>
        </w:rPr>
        <w:t>S</w:t>
      </w:r>
      <w:r w:rsidR="006E60B2" w:rsidRPr="00243479">
        <w:rPr>
          <w:rFonts w:eastAsia="Times New Roman" w:cs="Arial"/>
          <w:sz w:val="18"/>
          <w:szCs w:val="18"/>
          <w:lang w:eastAsia="cs-CZ"/>
        </w:rPr>
        <w:t xml:space="preserve">mlouvy - </w:t>
      </w:r>
      <w:r w:rsidR="006E60B2" w:rsidRPr="00243479">
        <w:rPr>
          <w:rFonts w:eastAsia="Times New Roman" w:cs="Arial"/>
          <w:b/>
          <w:sz w:val="18"/>
          <w:szCs w:val="18"/>
          <w:lang w:eastAsia="cs-CZ"/>
        </w:rPr>
        <w:t xml:space="preserve">3. dílčí </w:t>
      </w:r>
      <w:proofErr w:type="gramStart"/>
      <w:r w:rsidR="006E60B2" w:rsidRPr="00243479">
        <w:rPr>
          <w:rFonts w:eastAsia="Times New Roman" w:cs="Arial"/>
          <w:b/>
          <w:sz w:val="18"/>
          <w:szCs w:val="18"/>
          <w:lang w:eastAsia="cs-CZ"/>
        </w:rPr>
        <w:t>plnění -</w:t>
      </w:r>
      <w:r w:rsidR="006E60B2" w:rsidRPr="00243479">
        <w:rPr>
          <w:rFonts w:eastAsia="Times New Roman" w:cs="Arial"/>
          <w:i/>
          <w:sz w:val="18"/>
          <w:szCs w:val="18"/>
          <w:lang w:eastAsia="cs-CZ"/>
        </w:rPr>
        <w:t xml:space="preserve"> </w:t>
      </w:r>
      <w:r w:rsidR="00FF7E0C" w:rsidRPr="00243479">
        <w:rPr>
          <w:rFonts w:eastAsia="Times New Roman" w:cs="Arial"/>
          <w:b/>
          <w:bCs/>
          <w:sz w:val="18"/>
          <w:szCs w:val="18"/>
          <w:lang w:eastAsia="cs-CZ"/>
        </w:rPr>
        <w:t>bez</w:t>
      </w:r>
      <w:proofErr w:type="gramEnd"/>
      <w:r w:rsidR="00FF7E0C" w:rsidRPr="00243479">
        <w:rPr>
          <w:rFonts w:eastAsia="Times New Roman" w:cs="Arial"/>
          <w:b/>
          <w:bCs/>
          <w:i/>
          <w:sz w:val="18"/>
          <w:szCs w:val="18"/>
          <w:lang w:eastAsia="cs-CZ"/>
        </w:rPr>
        <w:t xml:space="preserve"> </w:t>
      </w:r>
      <w:r w:rsidR="00FF7E0C" w:rsidRPr="00243479">
        <w:rPr>
          <w:rFonts w:eastAsia="Times New Roman" w:cs="Arial"/>
          <w:b/>
          <w:bCs/>
          <w:sz w:val="18"/>
          <w:szCs w:val="18"/>
          <w:lang w:eastAsia="cs-CZ"/>
        </w:rPr>
        <w:t>fakturace</w:t>
      </w:r>
      <w:r w:rsidR="00FF7E0C" w:rsidRPr="00243479">
        <w:rPr>
          <w:rFonts w:eastAsia="Times New Roman" w:cs="Arial"/>
          <w:sz w:val="18"/>
          <w:szCs w:val="18"/>
          <w:lang w:eastAsia="cs-CZ"/>
        </w:rPr>
        <w:t xml:space="preserve"> </w:t>
      </w:r>
    </w:p>
    <w:p w14:paraId="42C96BCA" w14:textId="2AE5A83E" w:rsidR="00192B1D" w:rsidRPr="00243479" w:rsidRDefault="00192B1D" w:rsidP="00E232AB">
      <w:pPr>
        <w:keepNext/>
        <w:spacing w:after="120" w:line="264" w:lineRule="auto"/>
        <w:ind w:left="567" w:right="425"/>
        <w:jc w:val="both"/>
        <w:outlineLvl w:val="6"/>
        <w:rPr>
          <w:rFonts w:eastAsia="Times New Roman" w:cs="Arial"/>
          <w:sz w:val="18"/>
          <w:szCs w:val="18"/>
          <w:lang w:eastAsia="cs-CZ"/>
        </w:rPr>
      </w:pPr>
      <w:r w:rsidRPr="00243479">
        <w:rPr>
          <w:rFonts w:eastAsia="Times New Roman" w:cs="Arial"/>
          <w:sz w:val="18"/>
          <w:szCs w:val="18"/>
          <w:lang w:eastAsia="cs-CZ"/>
        </w:rPr>
        <w:t xml:space="preserve">d) Předání díla dle odst. 3.2. smlouvy - </w:t>
      </w:r>
      <w:r w:rsidRPr="00243479">
        <w:rPr>
          <w:rFonts w:eastAsia="Times New Roman" w:cs="Arial"/>
          <w:b/>
          <w:sz w:val="18"/>
          <w:szCs w:val="18"/>
          <w:lang w:eastAsia="cs-CZ"/>
        </w:rPr>
        <w:t>4. dílčí plnění -</w:t>
      </w:r>
      <w:r w:rsidRPr="00243479">
        <w:rPr>
          <w:rFonts w:eastAsia="Times New Roman" w:cs="Arial"/>
          <w:i/>
          <w:sz w:val="18"/>
          <w:szCs w:val="18"/>
          <w:lang w:eastAsia="cs-CZ"/>
        </w:rPr>
        <w:t xml:space="preserve"> </w:t>
      </w:r>
      <w:r w:rsidRPr="00243479">
        <w:rPr>
          <w:rFonts w:eastAsia="Times New Roman" w:cs="Arial"/>
          <w:sz w:val="18"/>
          <w:szCs w:val="18"/>
          <w:lang w:eastAsia="cs-CZ"/>
        </w:rPr>
        <w:t xml:space="preserve">fakturace ceny ve výši </w:t>
      </w:r>
      <w:r w:rsidR="00FF7E0C">
        <w:rPr>
          <w:rFonts w:eastAsia="Times New Roman" w:cs="Arial"/>
          <w:sz w:val="18"/>
          <w:szCs w:val="18"/>
          <w:lang w:eastAsia="cs-CZ"/>
        </w:rPr>
        <w:t>50</w:t>
      </w:r>
      <w:r w:rsidRPr="00D362B8">
        <w:rPr>
          <w:rFonts w:eastAsia="Times New Roman" w:cs="Arial"/>
          <w:sz w:val="18"/>
          <w:szCs w:val="18"/>
          <w:lang w:eastAsia="cs-CZ"/>
        </w:rPr>
        <w:t xml:space="preserve"> %</w:t>
      </w:r>
      <w:r w:rsidRPr="00243479">
        <w:rPr>
          <w:rFonts w:eastAsia="Times New Roman" w:cs="Arial"/>
          <w:sz w:val="18"/>
          <w:szCs w:val="18"/>
          <w:lang w:eastAsia="cs-CZ"/>
        </w:rPr>
        <w:t xml:space="preserve"> částky uvedené v čl. 5.1. Smlouvy,</w:t>
      </w:r>
      <w:r w:rsidRPr="00243479">
        <w:rPr>
          <w:rFonts w:eastAsia="Times New Roman" w:cs="Arial"/>
          <w:i/>
          <w:sz w:val="18"/>
          <w:szCs w:val="18"/>
          <w:lang w:eastAsia="cs-CZ"/>
        </w:rPr>
        <w:t xml:space="preserve"> </w:t>
      </w:r>
      <w:r w:rsidRPr="00243479">
        <w:rPr>
          <w:rFonts w:eastAsia="Times New Roman" w:cs="Arial"/>
          <w:sz w:val="18"/>
          <w:szCs w:val="18"/>
          <w:lang w:eastAsia="cs-CZ"/>
        </w:rPr>
        <w:t xml:space="preserve">tj. částka ve výši </w:t>
      </w:r>
      <w:r w:rsidRPr="00243479">
        <w:rPr>
          <w:rFonts w:eastAsia="Times New Roman" w:cs="Arial"/>
          <w:b/>
          <w:bCs/>
          <w:sz w:val="18"/>
          <w:szCs w:val="18"/>
          <w:highlight w:val="yellow"/>
          <w:lang w:eastAsia="cs-CZ"/>
        </w:rPr>
        <w:t>[VLOŽÍ ZHOTOVITEL</w:t>
      </w:r>
      <w:proofErr w:type="gramStart"/>
      <w:r w:rsidRPr="00243479">
        <w:rPr>
          <w:rFonts w:eastAsia="Times New Roman" w:cs="Arial"/>
          <w:b/>
          <w:bCs/>
          <w:sz w:val="18"/>
          <w:szCs w:val="18"/>
          <w:highlight w:val="yellow"/>
          <w:lang w:eastAsia="cs-CZ"/>
        </w:rPr>
        <w:t>]</w:t>
      </w:r>
      <w:r w:rsidRPr="00243479">
        <w:rPr>
          <w:rFonts w:eastAsia="Times New Roman" w:cs="Arial"/>
          <w:b/>
          <w:bCs/>
          <w:sz w:val="18"/>
          <w:szCs w:val="18"/>
          <w:lang w:eastAsia="cs-CZ"/>
        </w:rPr>
        <w:t>,-</w:t>
      </w:r>
      <w:proofErr w:type="gramEnd"/>
      <w:r w:rsidRPr="00243479">
        <w:rPr>
          <w:rFonts w:eastAsia="Times New Roman" w:cs="Arial"/>
          <w:b/>
          <w:bCs/>
          <w:i/>
          <w:sz w:val="18"/>
          <w:szCs w:val="18"/>
          <w:lang w:eastAsia="cs-CZ"/>
        </w:rPr>
        <w:t xml:space="preserve"> </w:t>
      </w:r>
      <w:r w:rsidRPr="00243479">
        <w:rPr>
          <w:rFonts w:eastAsia="Times New Roman" w:cs="Arial"/>
          <w:sz w:val="18"/>
          <w:szCs w:val="18"/>
          <w:lang w:eastAsia="cs-CZ"/>
        </w:rPr>
        <w:t>Kč  (bez DPH)</w:t>
      </w:r>
    </w:p>
    <w:p w14:paraId="6BABD7A4" w14:textId="3FBBDF8C" w:rsidR="006018BC" w:rsidRPr="006E60B2" w:rsidRDefault="006018BC" w:rsidP="006E60B2">
      <w:pPr>
        <w:keepNext/>
        <w:spacing w:after="120" w:line="264" w:lineRule="auto"/>
        <w:ind w:left="567" w:right="425"/>
        <w:jc w:val="both"/>
        <w:outlineLvl w:val="6"/>
        <w:rPr>
          <w:rFonts w:eastAsia="Times New Roman" w:cs="Arial"/>
          <w:sz w:val="18"/>
          <w:szCs w:val="18"/>
          <w:highlight w:val="yellow"/>
          <w:lang w:eastAsia="cs-CZ"/>
        </w:rPr>
      </w:pPr>
      <w:r w:rsidRPr="003061E8">
        <w:rPr>
          <w:rFonts w:eastAsia="Times New Roman" w:cs="Arial"/>
          <w:sz w:val="18"/>
          <w:szCs w:val="18"/>
          <w:lang w:eastAsia="cs-CZ"/>
        </w:rPr>
        <w:t>Daň z přidané hodnoty (dále jen „</w:t>
      </w:r>
      <w:r w:rsidRPr="00147AB9">
        <w:rPr>
          <w:rFonts w:eastAsia="Times New Roman" w:cs="Arial"/>
          <w:b/>
          <w:i/>
          <w:sz w:val="18"/>
          <w:szCs w:val="18"/>
          <w:lang w:eastAsia="cs-CZ"/>
        </w:rPr>
        <w:t>DPH</w:t>
      </w:r>
      <w:r w:rsidRPr="003061E8">
        <w:rPr>
          <w:rFonts w:eastAsia="Times New Roman" w:cs="Arial"/>
          <w:sz w:val="18"/>
          <w:szCs w:val="18"/>
          <w:lang w:eastAsia="cs-CZ"/>
        </w:rPr>
        <w:t>“) bude zhotovitelem účtována v souladu s příslušnými ustanoveními zákona č. 235/2004 Sb., o dani z přidané hodnoty, v</w:t>
      </w:r>
      <w:r w:rsidR="00B66F2A">
        <w:rPr>
          <w:rFonts w:eastAsia="Times New Roman" w:cs="Arial"/>
          <w:sz w:val="18"/>
          <w:szCs w:val="18"/>
          <w:lang w:eastAsia="cs-CZ"/>
        </w:rPr>
        <w:t>e znění pozdějších předpisů</w:t>
      </w:r>
      <w:r w:rsidRPr="003061E8">
        <w:rPr>
          <w:rFonts w:eastAsia="Times New Roman" w:cs="Arial"/>
          <w:sz w:val="18"/>
          <w:szCs w:val="18"/>
          <w:lang w:eastAsia="cs-CZ"/>
        </w:rPr>
        <w:t xml:space="preserve"> (dále jen „</w:t>
      </w:r>
      <w:r w:rsidRPr="00147AB9">
        <w:rPr>
          <w:rFonts w:eastAsia="Times New Roman" w:cs="Arial"/>
          <w:b/>
          <w:i/>
          <w:sz w:val="18"/>
          <w:szCs w:val="18"/>
          <w:lang w:eastAsia="cs-CZ"/>
        </w:rPr>
        <w:t>zákon o DPH</w:t>
      </w:r>
      <w:r w:rsidRPr="003061E8">
        <w:rPr>
          <w:rFonts w:eastAsia="Times New Roman" w:cs="Arial"/>
          <w:sz w:val="18"/>
          <w:szCs w:val="18"/>
          <w:lang w:eastAsia="cs-CZ"/>
        </w:rPr>
        <w:t>“).</w:t>
      </w:r>
    </w:p>
    <w:p w14:paraId="3A7C9861" w14:textId="52AFA7CC" w:rsidR="006018BC" w:rsidRPr="00F055FA" w:rsidRDefault="006018BC" w:rsidP="00EF2025">
      <w:pPr>
        <w:spacing w:before="120" w:after="120" w:line="264" w:lineRule="auto"/>
        <w:ind w:left="567" w:right="425" w:hanging="567"/>
        <w:jc w:val="both"/>
        <w:rPr>
          <w:rFonts w:eastAsia="Times New Roman" w:cs="Arial"/>
          <w:sz w:val="18"/>
          <w:szCs w:val="18"/>
          <w:lang w:eastAsia="cs-CZ"/>
        </w:rPr>
      </w:pPr>
      <w:r w:rsidRPr="00F055FA">
        <w:rPr>
          <w:rFonts w:eastAsia="Times New Roman" w:cs="Arial"/>
          <w:b/>
          <w:bCs/>
          <w:sz w:val="18"/>
          <w:szCs w:val="18"/>
          <w:lang w:eastAsia="cs-CZ"/>
        </w:rPr>
        <w:t>6.</w:t>
      </w:r>
      <w:r w:rsidR="0035027E">
        <w:rPr>
          <w:rFonts w:eastAsia="Times New Roman" w:cs="Arial"/>
          <w:b/>
          <w:bCs/>
          <w:sz w:val="18"/>
          <w:szCs w:val="18"/>
          <w:lang w:eastAsia="cs-CZ"/>
        </w:rPr>
        <w:t>4</w:t>
      </w:r>
      <w:r w:rsidRPr="00F055FA">
        <w:rPr>
          <w:rFonts w:eastAsia="Times New Roman" w:cs="Arial"/>
          <w:b/>
          <w:bCs/>
          <w:sz w:val="18"/>
          <w:szCs w:val="18"/>
          <w:lang w:eastAsia="cs-CZ"/>
        </w:rPr>
        <w:t xml:space="preserve">. </w:t>
      </w:r>
      <w:r w:rsidRPr="00F055FA">
        <w:rPr>
          <w:rFonts w:eastAsia="Times New Roman" w:cs="Arial"/>
          <w:b/>
          <w:bCs/>
          <w:sz w:val="18"/>
          <w:szCs w:val="18"/>
          <w:lang w:eastAsia="cs-CZ"/>
        </w:rPr>
        <w:tab/>
      </w:r>
      <w:r w:rsidRPr="00F055FA">
        <w:rPr>
          <w:rFonts w:eastAsia="Times New Roman" w:cs="Arial"/>
          <w:sz w:val="18"/>
          <w:szCs w:val="18"/>
          <w:lang w:eastAsia="cs-CZ"/>
        </w:rPr>
        <w:t xml:space="preserve">Splatnost daňových dokladů je s ohledem na povahu závazku 60 dnů od data doručení řádného daňového dokladu objednateli. Den úhrady je vždy dnem odepsání předmětné částky z účtu objednatele. Není-li touto </w:t>
      </w:r>
      <w:r w:rsidR="00E24F81">
        <w:rPr>
          <w:rFonts w:eastAsia="Times New Roman" w:cs="Arial"/>
          <w:sz w:val="18"/>
          <w:szCs w:val="18"/>
          <w:lang w:eastAsia="cs-CZ"/>
        </w:rPr>
        <w:t>S</w:t>
      </w:r>
      <w:r w:rsidRPr="00F055FA">
        <w:rPr>
          <w:rFonts w:eastAsia="Times New Roman" w:cs="Arial"/>
          <w:sz w:val="18"/>
          <w:szCs w:val="18"/>
          <w:lang w:eastAsia="cs-CZ"/>
        </w:rPr>
        <w:t>mlouvou stanoveno jinak, je zhotovitel povinen vystavit daňový doklad do 15 dnů ode dne, kdy vznikla povinnost přiznat DPH, nebo přiznat uskutečnění plnění, a doručit jej neprodleně objednateli</w:t>
      </w:r>
      <w:r w:rsidR="00E24F81">
        <w:rPr>
          <w:rFonts w:eastAsia="Times New Roman" w:cs="Arial"/>
          <w:sz w:val="18"/>
          <w:szCs w:val="18"/>
          <w:lang w:eastAsia="cs-CZ"/>
        </w:rPr>
        <w:t>,</w:t>
      </w:r>
      <w:r w:rsidRPr="00F055FA">
        <w:rPr>
          <w:rFonts w:eastAsia="Times New Roman" w:cs="Arial"/>
          <w:sz w:val="18"/>
          <w:szCs w:val="18"/>
          <w:lang w:eastAsia="cs-CZ"/>
        </w:rPr>
        <w:t xml:space="preserve"> a objednatel se zavazuje předmětnou částku uhradit. </w:t>
      </w:r>
    </w:p>
    <w:p w14:paraId="58EE86FF" w14:textId="7E7C3CCF" w:rsidR="006018BC" w:rsidRPr="00F055FA" w:rsidRDefault="006018BC" w:rsidP="00EF2025">
      <w:pPr>
        <w:spacing w:after="0" w:line="264" w:lineRule="auto"/>
        <w:ind w:left="567" w:right="425" w:hanging="567"/>
        <w:jc w:val="both"/>
        <w:rPr>
          <w:rFonts w:eastAsia="Times New Roman" w:cs="Arial"/>
          <w:sz w:val="18"/>
          <w:szCs w:val="18"/>
          <w:lang w:eastAsia="cs-CZ"/>
        </w:rPr>
      </w:pPr>
      <w:r w:rsidRPr="00F055FA">
        <w:rPr>
          <w:rFonts w:eastAsia="Times New Roman" w:cs="Arial"/>
          <w:b/>
          <w:bCs/>
          <w:sz w:val="18"/>
          <w:szCs w:val="18"/>
          <w:lang w:eastAsia="cs-CZ"/>
        </w:rPr>
        <w:t>6.</w:t>
      </w:r>
      <w:r w:rsidR="0035027E">
        <w:rPr>
          <w:rFonts w:eastAsia="Times New Roman" w:cs="Arial"/>
          <w:b/>
          <w:sz w:val="18"/>
          <w:szCs w:val="18"/>
          <w:lang w:eastAsia="cs-CZ"/>
        </w:rPr>
        <w:t>5</w:t>
      </w:r>
      <w:r w:rsidRPr="00F055FA">
        <w:rPr>
          <w:rFonts w:eastAsia="Times New Roman" w:cs="Arial"/>
          <w:b/>
          <w:sz w:val="18"/>
          <w:szCs w:val="18"/>
          <w:lang w:eastAsia="cs-CZ"/>
        </w:rPr>
        <w:t>.</w:t>
      </w:r>
      <w:r w:rsidRPr="00F055FA">
        <w:rPr>
          <w:rFonts w:eastAsia="Times New Roman" w:cs="Arial"/>
          <w:sz w:val="18"/>
          <w:szCs w:val="18"/>
          <w:lang w:eastAsia="cs-CZ"/>
        </w:rPr>
        <w:tab/>
        <w:t xml:space="preserve">Objednatel může poskytnout zhotoviteli zálohu. Na poskytnutí zálohy však nemá zhotovitel nárok. Celkovou výši zálohy, počet a načasování splátek (pokud jich bude více než jedna), použité měny, splatnost a ostatní podmínky zálohy je objednatel oprávněn jednostranně stanovit v souladu s jeho možnostmi takovou zálohu poskytnout. </w:t>
      </w:r>
    </w:p>
    <w:p w14:paraId="51BDC299" w14:textId="615C3042" w:rsidR="006018BC" w:rsidRPr="00F055FA" w:rsidRDefault="006018BC" w:rsidP="00EF2025">
      <w:pPr>
        <w:tabs>
          <w:tab w:val="left" w:pos="3544"/>
        </w:tabs>
        <w:spacing w:before="120" w:after="120" w:line="264" w:lineRule="auto"/>
        <w:ind w:left="567" w:right="425" w:hanging="567"/>
        <w:jc w:val="both"/>
        <w:rPr>
          <w:rFonts w:eastAsia="Times New Roman" w:cs="Arial"/>
          <w:bCs/>
          <w:sz w:val="18"/>
          <w:szCs w:val="18"/>
          <w:lang w:eastAsia="cs-CZ"/>
        </w:rPr>
      </w:pPr>
      <w:r w:rsidRPr="00F055FA">
        <w:rPr>
          <w:rFonts w:eastAsia="Times New Roman" w:cs="Arial"/>
          <w:b/>
          <w:bCs/>
          <w:sz w:val="18"/>
          <w:szCs w:val="18"/>
          <w:lang w:eastAsia="cs-CZ"/>
        </w:rPr>
        <w:t>6.</w:t>
      </w:r>
      <w:r w:rsidR="0035027E">
        <w:rPr>
          <w:rFonts w:eastAsia="Times New Roman" w:cs="Arial"/>
          <w:b/>
          <w:bCs/>
          <w:sz w:val="18"/>
          <w:szCs w:val="18"/>
          <w:lang w:eastAsia="cs-CZ"/>
        </w:rPr>
        <w:t>6</w:t>
      </w:r>
      <w:r w:rsidRPr="00F055FA">
        <w:rPr>
          <w:rFonts w:eastAsia="Times New Roman" w:cs="Arial"/>
          <w:b/>
          <w:bCs/>
          <w:sz w:val="18"/>
          <w:szCs w:val="18"/>
          <w:lang w:eastAsia="cs-CZ"/>
        </w:rPr>
        <w:t>.</w:t>
      </w:r>
      <w:r w:rsidRPr="00F055FA">
        <w:rPr>
          <w:rFonts w:eastAsia="Times New Roman" w:cs="Arial"/>
          <w:b/>
          <w:bCs/>
          <w:sz w:val="18"/>
          <w:szCs w:val="18"/>
          <w:lang w:eastAsia="cs-CZ"/>
        </w:rPr>
        <w:tab/>
      </w:r>
      <w:r w:rsidRPr="00F055FA">
        <w:rPr>
          <w:rFonts w:eastAsia="Times New Roman" w:cs="Arial"/>
          <w:bCs/>
          <w:sz w:val="18"/>
          <w:szCs w:val="18"/>
          <w:lang w:eastAsia="cs-CZ"/>
        </w:rPr>
        <w:t xml:space="preserve">Stane-li se zhotovitel nespolehlivým plátcem ve smyslu </w:t>
      </w:r>
      <w:proofErr w:type="spellStart"/>
      <w:r w:rsidR="00275A3A">
        <w:rPr>
          <w:rFonts w:eastAsia="Times New Roman" w:cs="Arial"/>
          <w:bCs/>
          <w:sz w:val="18"/>
          <w:szCs w:val="18"/>
          <w:lang w:eastAsia="cs-CZ"/>
        </w:rPr>
        <w:t>ust</w:t>
      </w:r>
      <w:proofErr w:type="spellEnd"/>
      <w:r w:rsidR="00275A3A">
        <w:rPr>
          <w:rFonts w:eastAsia="Times New Roman" w:cs="Arial"/>
          <w:bCs/>
          <w:sz w:val="18"/>
          <w:szCs w:val="18"/>
          <w:lang w:eastAsia="cs-CZ"/>
        </w:rPr>
        <w:t>.</w:t>
      </w:r>
      <w:r w:rsidR="00F559DD">
        <w:rPr>
          <w:rFonts w:eastAsia="Times New Roman" w:cs="Arial"/>
          <w:bCs/>
          <w:sz w:val="18"/>
          <w:szCs w:val="18"/>
          <w:lang w:eastAsia="cs-CZ"/>
        </w:rPr>
        <w:t xml:space="preserve"> §</w:t>
      </w:r>
      <w:r w:rsidRPr="00F055FA">
        <w:rPr>
          <w:rFonts w:eastAsia="Times New Roman" w:cs="Arial"/>
          <w:bCs/>
          <w:sz w:val="18"/>
          <w:szCs w:val="18"/>
          <w:lang w:eastAsia="cs-CZ"/>
        </w:rPr>
        <w:t>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2D1545A4" w14:textId="474A1567" w:rsidR="002855B4" w:rsidRPr="00F055FA" w:rsidRDefault="006018BC" w:rsidP="006E60B2">
      <w:pPr>
        <w:spacing w:before="120" w:after="0" w:line="264" w:lineRule="auto"/>
        <w:ind w:left="567" w:right="425" w:hanging="567"/>
        <w:jc w:val="both"/>
        <w:rPr>
          <w:rFonts w:eastAsia="Times New Roman" w:cs="Arial"/>
          <w:sz w:val="18"/>
          <w:szCs w:val="18"/>
          <w:lang w:eastAsia="cs-CZ"/>
        </w:rPr>
      </w:pPr>
      <w:r w:rsidRPr="00F055FA">
        <w:rPr>
          <w:rFonts w:eastAsia="Times New Roman" w:cs="Arial"/>
          <w:b/>
          <w:bCs/>
          <w:sz w:val="18"/>
          <w:szCs w:val="18"/>
          <w:lang w:eastAsia="cs-CZ"/>
        </w:rPr>
        <w:t>6.</w:t>
      </w:r>
      <w:r w:rsidR="0035027E">
        <w:rPr>
          <w:rFonts w:eastAsia="Times New Roman" w:cs="Arial"/>
          <w:b/>
          <w:bCs/>
          <w:sz w:val="18"/>
          <w:szCs w:val="18"/>
          <w:lang w:eastAsia="cs-CZ"/>
        </w:rPr>
        <w:t>7</w:t>
      </w:r>
      <w:r w:rsidRPr="00F055FA">
        <w:rPr>
          <w:rFonts w:eastAsia="Times New Roman" w:cs="Arial"/>
          <w:b/>
          <w:bCs/>
          <w:sz w:val="18"/>
          <w:szCs w:val="18"/>
          <w:lang w:eastAsia="cs-CZ"/>
        </w:rPr>
        <w:t>.</w:t>
      </w:r>
      <w:r w:rsidRPr="00F055FA">
        <w:rPr>
          <w:rFonts w:eastAsia="Times New Roman" w:cs="Arial"/>
          <w:bCs/>
          <w:sz w:val="18"/>
          <w:szCs w:val="18"/>
          <w:lang w:eastAsia="cs-CZ"/>
        </w:rPr>
        <w:tab/>
      </w:r>
      <w:r w:rsidRPr="00F055FA">
        <w:rPr>
          <w:rFonts w:eastAsia="Times New Roman" w:cs="Arial"/>
          <w:sz w:val="18"/>
          <w:szCs w:val="18"/>
          <w:lang w:eastAsia="cs-CZ"/>
        </w:rPr>
        <w:t xml:space="preserve">Vystavovat daňové doklady – faktury je povinen vůči objednateli pouze vedoucí </w:t>
      </w:r>
      <w:proofErr w:type="gramStart"/>
      <w:r w:rsidRPr="00F055FA">
        <w:rPr>
          <w:rFonts w:eastAsia="Times New Roman" w:cs="Arial"/>
          <w:sz w:val="18"/>
          <w:szCs w:val="18"/>
          <w:lang w:eastAsia="cs-CZ"/>
        </w:rPr>
        <w:t xml:space="preserve">zhotovitel </w:t>
      </w:r>
      <w:r w:rsidR="000F572D">
        <w:rPr>
          <w:rFonts w:eastAsia="Times New Roman" w:cs="Arial"/>
          <w:sz w:val="18"/>
          <w:szCs w:val="18"/>
          <w:lang w:eastAsia="cs-CZ"/>
        </w:rPr>
        <w:t>-</w:t>
      </w:r>
      <w:r w:rsidR="00B66F2A">
        <w:rPr>
          <w:rFonts w:eastAsia="Times New Roman" w:cs="Arial"/>
          <w:sz w:val="18"/>
          <w:szCs w:val="18"/>
          <w:lang w:eastAsia="cs-CZ"/>
        </w:rPr>
        <w:t xml:space="preserve"> </w:t>
      </w:r>
      <w:r w:rsidRPr="00F055FA">
        <w:rPr>
          <w:rFonts w:eastAsia="Times New Roman" w:cs="Arial"/>
          <w:sz w:val="18"/>
          <w:szCs w:val="18"/>
          <w:lang w:eastAsia="cs-CZ"/>
        </w:rPr>
        <w:t>v</w:t>
      </w:r>
      <w:proofErr w:type="gramEnd"/>
      <w:r w:rsidRPr="00F055FA">
        <w:rPr>
          <w:rFonts w:eastAsia="Times New Roman" w:cs="Arial"/>
          <w:sz w:val="18"/>
          <w:szCs w:val="18"/>
          <w:lang w:eastAsia="cs-CZ"/>
        </w:rPr>
        <w:t> případě, že je zhotovitel představován společností ve smyslu</w:t>
      </w:r>
      <w:r w:rsidR="00A62474">
        <w:rPr>
          <w:rFonts w:eastAsia="Times New Roman" w:cs="Arial"/>
          <w:sz w:val="18"/>
          <w:szCs w:val="18"/>
          <w:lang w:eastAsia="cs-CZ"/>
        </w:rPr>
        <w:t xml:space="preserve"> </w:t>
      </w:r>
      <w:proofErr w:type="spellStart"/>
      <w:r w:rsidR="00A62474">
        <w:rPr>
          <w:rFonts w:eastAsia="Times New Roman" w:cs="Arial"/>
          <w:sz w:val="18"/>
          <w:szCs w:val="18"/>
          <w:lang w:eastAsia="cs-CZ"/>
        </w:rPr>
        <w:t>ust</w:t>
      </w:r>
      <w:proofErr w:type="spellEnd"/>
      <w:r w:rsidR="00A62474">
        <w:rPr>
          <w:rFonts w:eastAsia="Times New Roman" w:cs="Arial"/>
          <w:sz w:val="18"/>
          <w:szCs w:val="18"/>
          <w:lang w:eastAsia="cs-CZ"/>
        </w:rPr>
        <w:t>.</w:t>
      </w:r>
      <w:r w:rsidRPr="00F055FA">
        <w:rPr>
          <w:rFonts w:eastAsia="Times New Roman" w:cs="Arial"/>
          <w:sz w:val="18"/>
          <w:szCs w:val="18"/>
          <w:lang w:eastAsia="cs-CZ"/>
        </w:rPr>
        <w:t xml:space="preserve"> § 2716 </w:t>
      </w:r>
      <w:r w:rsidR="000F572D">
        <w:rPr>
          <w:rFonts w:eastAsia="Times New Roman" w:cs="Arial"/>
          <w:sz w:val="18"/>
          <w:szCs w:val="18"/>
          <w:lang w:eastAsia="cs-CZ"/>
        </w:rPr>
        <w:t xml:space="preserve">zákona č. 89/2012 Sb., občanský zákoník, </w:t>
      </w:r>
      <w:r w:rsidR="00720DC9">
        <w:rPr>
          <w:rFonts w:eastAsia="Times New Roman" w:cs="Arial"/>
          <w:sz w:val="18"/>
          <w:szCs w:val="18"/>
          <w:lang w:eastAsia="cs-CZ"/>
        </w:rPr>
        <w:t>v</w:t>
      </w:r>
      <w:r w:rsidR="00A62474">
        <w:rPr>
          <w:rFonts w:eastAsia="Times New Roman" w:cs="Arial"/>
          <w:sz w:val="18"/>
          <w:szCs w:val="18"/>
          <w:lang w:eastAsia="cs-CZ"/>
        </w:rPr>
        <w:t>e znění pozdějších předpisů</w:t>
      </w:r>
      <w:r w:rsidR="00720DC9">
        <w:rPr>
          <w:rFonts w:eastAsia="Times New Roman" w:cs="Arial"/>
          <w:sz w:val="18"/>
          <w:szCs w:val="18"/>
          <w:lang w:eastAsia="cs-CZ"/>
        </w:rPr>
        <w:t> </w:t>
      </w:r>
      <w:r w:rsidR="00A62474">
        <w:rPr>
          <w:rFonts w:eastAsia="Times New Roman" w:cs="Arial"/>
          <w:sz w:val="18"/>
          <w:szCs w:val="18"/>
          <w:lang w:eastAsia="cs-CZ"/>
        </w:rPr>
        <w:t>(</w:t>
      </w:r>
      <w:r w:rsidR="000F572D">
        <w:rPr>
          <w:rFonts w:eastAsia="Times New Roman" w:cs="Arial"/>
          <w:sz w:val="18"/>
          <w:szCs w:val="18"/>
          <w:lang w:eastAsia="cs-CZ"/>
        </w:rPr>
        <w:t>dále jen „</w:t>
      </w:r>
      <w:r w:rsidR="000F572D">
        <w:rPr>
          <w:rFonts w:eastAsia="Times New Roman" w:cs="Arial"/>
          <w:b/>
          <w:i/>
          <w:sz w:val="18"/>
          <w:szCs w:val="18"/>
          <w:lang w:eastAsia="cs-CZ"/>
        </w:rPr>
        <w:t>občanský zákoník</w:t>
      </w:r>
      <w:r w:rsidR="000F572D">
        <w:rPr>
          <w:rFonts w:eastAsia="Times New Roman" w:cs="Arial"/>
          <w:b/>
          <w:bCs/>
          <w:i/>
          <w:sz w:val="18"/>
          <w:szCs w:val="18"/>
          <w:lang w:eastAsia="cs-CZ"/>
        </w:rPr>
        <w:t>“)</w:t>
      </w:r>
      <w:r w:rsidRPr="00F055FA">
        <w:rPr>
          <w:rFonts w:eastAsia="Times New Roman" w:cs="Arial"/>
          <w:sz w:val="18"/>
          <w:szCs w:val="18"/>
          <w:lang w:eastAsia="cs-CZ"/>
        </w:rPr>
        <w:t>, tj. na daňovém dokladu - faktuře bude uveden (identifikován) jako osoba uskutečňující ekonomickou činnost jako poskytovatel služby (v souladu se zákonem o DPH).</w:t>
      </w:r>
    </w:p>
    <w:p w14:paraId="4995ECA6" w14:textId="0C03E46C" w:rsidR="006018BC" w:rsidRPr="00F055FA" w:rsidRDefault="006018BC" w:rsidP="00EF2025">
      <w:pPr>
        <w:tabs>
          <w:tab w:val="left" w:pos="360"/>
        </w:tabs>
        <w:spacing w:before="120" w:after="0" w:line="264" w:lineRule="auto"/>
        <w:ind w:left="567" w:right="425" w:hanging="567"/>
        <w:jc w:val="both"/>
        <w:rPr>
          <w:rFonts w:eastAsia="Times New Roman" w:cs="Arial"/>
          <w:sz w:val="18"/>
          <w:szCs w:val="18"/>
          <w:lang w:eastAsia="cs-CZ"/>
        </w:rPr>
      </w:pPr>
      <w:r w:rsidRPr="00F055FA">
        <w:rPr>
          <w:rFonts w:eastAsia="Times New Roman" w:cs="Arial"/>
          <w:b/>
          <w:bCs/>
          <w:sz w:val="18"/>
          <w:szCs w:val="18"/>
          <w:lang w:eastAsia="cs-CZ"/>
        </w:rPr>
        <w:t>6.</w:t>
      </w:r>
      <w:r w:rsidR="0035027E">
        <w:rPr>
          <w:rFonts w:eastAsia="Times New Roman" w:cs="Arial"/>
          <w:b/>
          <w:bCs/>
          <w:sz w:val="18"/>
          <w:szCs w:val="18"/>
          <w:lang w:eastAsia="cs-CZ"/>
        </w:rPr>
        <w:t>8</w:t>
      </w:r>
      <w:r w:rsidRPr="00F055FA">
        <w:rPr>
          <w:rFonts w:eastAsia="Times New Roman" w:cs="Arial"/>
          <w:b/>
          <w:bCs/>
          <w:sz w:val="18"/>
          <w:szCs w:val="18"/>
          <w:lang w:eastAsia="cs-CZ"/>
        </w:rPr>
        <w:t>.</w:t>
      </w:r>
      <w:r w:rsidRPr="00F055FA">
        <w:rPr>
          <w:rFonts w:eastAsia="Times New Roman" w:cs="Arial"/>
          <w:b/>
          <w:bCs/>
          <w:sz w:val="18"/>
          <w:szCs w:val="18"/>
          <w:lang w:eastAsia="cs-CZ"/>
        </w:rPr>
        <w:tab/>
      </w:r>
      <w:r w:rsidRPr="00F055FA">
        <w:rPr>
          <w:rFonts w:eastAsia="Times New Roman" w:cs="Arial"/>
          <w:sz w:val="18"/>
          <w:szCs w:val="18"/>
          <w:lang w:eastAsia="cs-CZ"/>
        </w:rPr>
        <w:t>Na daňových dokladech -</w:t>
      </w:r>
      <w:r w:rsidR="0042690D">
        <w:rPr>
          <w:rFonts w:eastAsia="Times New Roman" w:cs="Arial"/>
          <w:sz w:val="18"/>
          <w:szCs w:val="18"/>
          <w:lang w:eastAsia="cs-CZ"/>
        </w:rPr>
        <w:t xml:space="preserve"> </w:t>
      </w:r>
      <w:r w:rsidRPr="00F055FA">
        <w:rPr>
          <w:rFonts w:eastAsia="Times New Roman" w:cs="Arial"/>
          <w:sz w:val="18"/>
          <w:szCs w:val="18"/>
          <w:lang w:eastAsia="cs-CZ"/>
        </w:rPr>
        <w:t>fakturách je nutno uvádět jako plátce:</w:t>
      </w:r>
    </w:p>
    <w:p w14:paraId="17A47F23" w14:textId="77777777" w:rsidR="006018BC" w:rsidRPr="00F055FA" w:rsidRDefault="006018BC" w:rsidP="00EF2025">
      <w:pPr>
        <w:tabs>
          <w:tab w:val="left" w:pos="360"/>
        </w:tabs>
        <w:spacing w:after="0" w:line="264" w:lineRule="auto"/>
        <w:ind w:left="567" w:right="425" w:hanging="567"/>
        <w:rPr>
          <w:rFonts w:eastAsia="Times New Roman" w:cs="Arial"/>
          <w:sz w:val="18"/>
          <w:szCs w:val="18"/>
          <w:lang w:eastAsia="cs-CZ"/>
        </w:rPr>
      </w:pPr>
      <w:r w:rsidRPr="00F055FA">
        <w:rPr>
          <w:rFonts w:eastAsia="Times New Roman" w:cs="Arial"/>
          <w:sz w:val="18"/>
          <w:szCs w:val="18"/>
          <w:lang w:eastAsia="cs-CZ"/>
        </w:rPr>
        <w:tab/>
      </w:r>
      <w:r w:rsidRPr="00F055FA">
        <w:rPr>
          <w:rFonts w:eastAsia="Times New Roman" w:cs="Arial"/>
          <w:sz w:val="18"/>
          <w:szCs w:val="18"/>
          <w:lang w:eastAsia="cs-CZ"/>
        </w:rPr>
        <w:tab/>
      </w:r>
      <w:r w:rsidRPr="00F055FA">
        <w:rPr>
          <w:rFonts w:eastAsia="Times New Roman" w:cs="Arial"/>
          <w:sz w:val="18"/>
          <w:szCs w:val="18"/>
          <w:lang w:eastAsia="cs-CZ"/>
        </w:rPr>
        <w:tab/>
      </w:r>
      <w:r w:rsidRPr="00F055FA">
        <w:rPr>
          <w:rFonts w:eastAsia="Times New Roman" w:cs="Arial"/>
          <w:sz w:val="18"/>
          <w:szCs w:val="18"/>
          <w:lang w:eastAsia="cs-CZ"/>
        </w:rPr>
        <w:tab/>
        <w:t>Správa železnic, státní organizace</w:t>
      </w:r>
    </w:p>
    <w:p w14:paraId="1CAE2B99" w14:textId="77777777" w:rsidR="006018BC" w:rsidRPr="00F055FA" w:rsidRDefault="006018BC" w:rsidP="00EF2025">
      <w:pPr>
        <w:tabs>
          <w:tab w:val="left" w:pos="360"/>
        </w:tabs>
        <w:spacing w:after="0" w:line="264" w:lineRule="auto"/>
        <w:ind w:left="567" w:right="425" w:hanging="567"/>
        <w:rPr>
          <w:rFonts w:eastAsia="Times New Roman" w:cs="Arial"/>
          <w:sz w:val="18"/>
          <w:szCs w:val="18"/>
          <w:lang w:eastAsia="cs-CZ"/>
        </w:rPr>
      </w:pPr>
      <w:r w:rsidRPr="00F055FA">
        <w:rPr>
          <w:rFonts w:eastAsia="Times New Roman" w:cs="Arial"/>
          <w:sz w:val="18"/>
          <w:szCs w:val="18"/>
          <w:lang w:eastAsia="cs-CZ"/>
        </w:rPr>
        <w:tab/>
      </w:r>
      <w:r w:rsidRPr="00F055FA">
        <w:rPr>
          <w:rFonts w:eastAsia="Times New Roman" w:cs="Arial"/>
          <w:sz w:val="18"/>
          <w:szCs w:val="18"/>
          <w:lang w:eastAsia="cs-CZ"/>
        </w:rPr>
        <w:tab/>
      </w:r>
      <w:r w:rsidRPr="00F055FA">
        <w:rPr>
          <w:rFonts w:eastAsia="Times New Roman" w:cs="Arial"/>
          <w:sz w:val="18"/>
          <w:szCs w:val="18"/>
          <w:lang w:eastAsia="cs-CZ"/>
        </w:rPr>
        <w:tab/>
      </w:r>
      <w:r w:rsidRPr="00F055FA">
        <w:rPr>
          <w:rFonts w:eastAsia="Times New Roman" w:cs="Arial"/>
          <w:sz w:val="18"/>
          <w:szCs w:val="18"/>
          <w:lang w:eastAsia="cs-CZ"/>
        </w:rPr>
        <w:tab/>
        <w:t>Dlážděná 1003/7, 110 00 Praha 1 - Nové Město</w:t>
      </w:r>
    </w:p>
    <w:p w14:paraId="60CB43CD" w14:textId="20730089" w:rsidR="006018BC" w:rsidRPr="00F055FA" w:rsidRDefault="006018BC" w:rsidP="00EF2025">
      <w:pPr>
        <w:tabs>
          <w:tab w:val="left" w:pos="360"/>
        </w:tabs>
        <w:spacing w:after="0" w:line="264" w:lineRule="auto"/>
        <w:ind w:left="567" w:right="425" w:hanging="567"/>
        <w:rPr>
          <w:rFonts w:eastAsia="Times New Roman" w:cs="Arial"/>
          <w:sz w:val="18"/>
          <w:szCs w:val="18"/>
          <w:lang w:eastAsia="cs-CZ"/>
        </w:rPr>
      </w:pPr>
      <w:r w:rsidRPr="00F055FA">
        <w:rPr>
          <w:rFonts w:eastAsia="Times New Roman" w:cs="Arial"/>
          <w:sz w:val="18"/>
          <w:szCs w:val="18"/>
          <w:lang w:eastAsia="cs-CZ"/>
        </w:rPr>
        <w:tab/>
      </w:r>
      <w:r w:rsidRPr="00F055FA">
        <w:rPr>
          <w:rFonts w:eastAsia="Times New Roman" w:cs="Arial"/>
          <w:sz w:val="18"/>
          <w:szCs w:val="18"/>
          <w:lang w:eastAsia="cs-CZ"/>
        </w:rPr>
        <w:tab/>
      </w:r>
      <w:r w:rsidRPr="00F055FA">
        <w:rPr>
          <w:rFonts w:eastAsia="Times New Roman" w:cs="Arial"/>
          <w:sz w:val="18"/>
          <w:szCs w:val="18"/>
          <w:lang w:eastAsia="cs-CZ"/>
        </w:rPr>
        <w:tab/>
      </w:r>
      <w:r w:rsidRPr="00F055FA">
        <w:rPr>
          <w:rFonts w:eastAsia="Times New Roman" w:cs="Arial"/>
          <w:sz w:val="18"/>
          <w:szCs w:val="18"/>
          <w:lang w:eastAsia="cs-CZ"/>
        </w:rPr>
        <w:tab/>
        <w:t>IČ</w:t>
      </w:r>
      <w:r w:rsidR="009F060C">
        <w:rPr>
          <w:rFonts w:eastAsia="Times New Roman" w:cs="Arial"/>
          <w:sz w:val="18"/>
          <w:szCs w:val="18"/>
          <w:lang w:eastAsia="cs-CZ"/>
        </w:rPr>
        <w:t>O</w:t>
      </w:r>
      <w:r w:rsidRPr="00F055FA">
        <w:rPr>
          <w:rFonts w:eastAsia="Times New Roman" w:cs="Arial"/>
          <w:sz w:val="18"/>
          <w:szCs w:val="18"/>
          <w:lang w:eastAsia="cs-CZ"/>
        </w:rPr>
        <w:t>: 70994234</w:t>
      </w:r>
      <w:r w:rsidRPr="00F055FA">
        <w:rPr>
          <w:rFonts w:eastAsia="Times New Roman" w:cs="Arial"/>
          <w:sz w:val="18"/>
          <w:szCs w:val="18"/>
          <w:lang w:eastAsia="cs-CZ"/>
        </w:rPr>
        <w:tab/>
        <w:t>DIČ: CZ70994234</w:t>
      </w:r>
    </w:p>
    <w:p w14:paraId="70F50AA7" w14:textId="77777777" w:rsidR="006018BC" w:rsidRPr="00F055FA" w:rsidRDefault="006018BC" w:rsidP="00EF2025">
      <w:pPr>
        <w:tabs>
          <w:tab w:val="left" w:pos="360"/>
        </w:tabs>
        <w:spacing w:after="0" w:line="264" w:lineRule="auto"/>
        <w:ind w:left="567" w:right="425" w:hanging="567"/>
        <w:rPr>
          <w:rFonts w:eastAsia="Times New Roman" w:cs="Arial"/>
          <w:sz w:val="18"/>
          <w:szCs w:val="18"/>
          <w:lang w:eastAsia="cs-CZ"/>
        </w:rPr>
      </w:pPr>
      <w:r w:rsidRPr="00F055FA">
        <w:rPr>
          <w:rFonts w:eastAsia="Times New Roman" w:cs="Arial"/>
          <w:sz w:val="18"/>
          <w:szCs w:val="18"/>
          <w:lang w:eastAsia="cs-CZ"/>
        </w:rPr>
        <w:tab/>
      </w:r>
      <w:r w:rsidRPr="00F055FA">
        <w:rPr>
          <w:rFonts w:eastAsia="Times New Roman" w:cs="Arial"/>
          <w:sz w:val="18"/>
          <w:szCs w:val="18"/>
          <w:lang w:eastAsia="cs-CZ"/>
        </w:rPr>
        <w:tab/>
      </w:r>
      <w:r w:rsidRPr="00F055FA">
        <w:rPr>
          <w:rFonts w:eastAsia="Times New Roman" w:cs="Arial"/>
          <w:sz w:val="18"/>
          <w:szCs w:val="18"/>
          <w:lang w:eastAsia="cs-CZ"/>
        </w:rPr>
        <w:tab/>
      </w:r>
      <w:r w:rsidRPr="00F055FA">
        <w:rPr>
          <w:rFonts w:eastAsia="Times New Roman" w:cs="Arial"/>
          <w:sz w:val="18"/>
          <w:szCs w:val="18"/>
          <w:lang w:eastAsia="cs-CZ"/>
        </w:rPr>
        <w:tab/>
        <w:t xml:space="preserve">Obchodní rejstřík u Městského soudu v Praze, spisová značka A 48384       </w:t>
      </w:r>
    </w:p>
    <w:p w14:paraId="03A69A30" w14:textId="6025E355" w:rsidR="006018BC" w:rsidRPr="00F055FA" w:rsidRDefault="006018BC" w:rsidP="0042690D">
      <w:pPr>
        <w:tabs>
          <w:tab w:val="left" w:pos="1440"/>
          <w:tab w:val="left" w:pos="2268"/>
          <w:tab w:val="left" w:pos="4536"/>
        </w:tabs>
        <w:spacing w:after="120" w:line="264" w:lineRule="auto"/>
        <w:ind w:left="567" w:right="425" w:hanging="567"/>
        <w:jc w:val="both"/>
        <w:rPr>
          <w:rFonts w:eastAsia="Times New Roman" w:cs="Arial"/>
          <w:sz w:val="18"/>
          <w:szCs w:val="18"/>
          <w:lang w:eastAsia="cs-CZ"/>
        </w:rPr>
      </w:pPr>
      <w:r w:rsidRPr="00F055FA">
        <w:rPr>
          <w:rFonts w:eastAsia="Times New Roman" w:cs="Arial"/>
          <w:sz w:val="18"/>
          <w:szCs w:val="18"/>
          <w:lang w:eastAsia="cs-CZ"/>
        </w:rPr>
        <w:tab/>
        <w:t xml:space="preserve">Úplný název zakázky v souladu s touto </w:t>
      </w:r>
      <w:r w:rsidR="0035027E">
        <w:rPr>
          <w:rFonts w:eastAsia="Times New Roman" w:cs="Arial"/>
          <w:sz w:val="18"/>
          <w:szCs w:val="18"/>
          <w:lang w:eastAsia="cs-CZ"/>
        </w:rPr>
        <w:t>S</w:t>
      </w:r>
      <w:r w:rsidRPr="00F055FA">
        <w:rPr>
          <w:rFonts w:eastAsia="Times New Roman" w:cs="Arial"/>
          <w:sz w:val="18"/>
          <w:szCs w:val="18"/>
          <w:lang w:eastAsia="cs-CZ"/>
        </w:rPr>
        <w:t>mlouvou.</w:t>
      </w:r>
    </w:p>
    <w:p w14:paraId="29D69444" w14:textId="7F9F8364" w:rsidR="006018BC" w:rsidRPr="00F055FA" w:rsidRDefault="006018BC" w:rsidP="0042690D">
      <w:pPr>
        <w:tabs>
          <w:tab w:val="left" w:pos="1440"/>
          <w:tab w:val="left" w:pos="2268"/>
          <w:tab w:val="left" w:pos="4536"/>
        </w:tabs>
        <w:spacing w:after="120" w:line="264" w:lineRule="auto"/>
        <w:ind w:left="567" w:right="425" w:hanging="567"/>
        <w:jc w:val="both"/>
        <w:rPr>
          <w:rFonts w:eastAsia="Times New Roman" w:cs="Arial"/>
          <w:sz w:val="18"/>
          <w:szCs w:val="18"/>
          <w:lang w:eastAsia="cs-CZ"/>
        </w:rPr>
      </w:pPr>
      <w:r w:rsidRPr="00F055FA">
        <w:rPr>
          <w:rFonts w:eastAsia="Times New Roman" w:cs="Arial"/>
          <w:b/>
          <w:sz w:val="18"/>
          <w:szCs w:val="18"/>
          <w:lang w:eastAsia="cs-CZ"/>
        </w:rPr>
        <w:lastRenderedPageBreak/>
        <w:t>6.</w:t>
      </w:r>
      <w:r w:rsidR="0035027E">
        <w:rPr>
          <w:rFonts w:eastAsia="Times New Roman" w:cs="Arial"/>
          <w:b/>
          <w:sz w:val="18"/>
          <w:szCs w:val="18"/>
          <w:lang w:eastAsia="cs-CZ"/>
        </w:rPr>
        <w:t>9</w:t>
      </w:r>
      <w:r w:rsidRPr="00F055FA">
        <w:rPr>
          <w:rFonts w:eastAsia="Times New Roman" w:cs="Arial"/>
          <w:b/>
          <w:sz w:val="18"/>
          <w:szCs w:val="18"/>
          <w:lang w:eastAsia="cs-CZ"/>
        </w:rPr>
        <w:t>.</w:t>
      </w:r>
      <w:r w:rsidRPr="00F055FA">
        <w:rPr>
          <w:rFonts w:eastAsia="Times New Roman" w:cs="Arial"/>
          <w:sz w:val="18"/>
          <w:szCs w:val="18"/>
          <w:lang w:eastAsia="cs-CZ"/>
        </w:rPr>
        <w:tab/>
        <w:t xml:space="preserve">Zhotovitel se zavazuje sjednat si s dalšími osobami, které se na jeho straně podílejí na realizaci díla a jsou podnikateli, stejnou nebo kratší dobu splatnosti daňových dokladů, jaká je sjednána v této </w:t>
      </w:r>
      <w:r w:rsidR="00E24F81">
        <w:rPr>
          <w:rFonts w:eastAsia="Times New Roman" w:cs="Arial"/>
          <w:sz w:val="18"/>
          <w:szCs w:val="18"/>
          <w:lang w:eastAsia="cs-CZ"/>
        </w:rPr>
        <w:t>S</w:t>
      </w:r>
      <w:r w:rsidRPr="00F055FA">
        <w:rPr>
          <w:rFonts w:eastAsia="Times New Roman" w:cs="Arial"/>
          <w:sz w:val="18"/>
          <w:szCs w:val="18"/>
          <w:lang w:eastAsia="cs-CZ"/>
        </w:rPr>
        <w:t>mlouvě. V případě zjištění porušení povinnosti dle tohoto odstavce se zhotovitel zavazuje uhradit objednateli smluvní pokutu ve výši 1% z ceny díla (bez DPH) za každý případ, minimálně však 10 000 Kč a maximálně 200 000 Kč za každý případ.</w:t>
      </w:r>
    </w:p>
    <w:p w14:paraId="1A6AE713" w14:textId="07D83694" w:rsidR="00B66F2A" w:rsidRPr="00F055FA" w:rsidRDefault="006018BC" w:rsidP="00292C0E">
      <w:pPr>
        <w:tabs>
          <w:tab w:val="left" w:pos="1440"/>
          <w:tab w:val="left" w:pos="2268"/>
          <w:tab w:val="left" w:pos="4536"/>
        </w:tabs>
        <w:spacing w:after="120" w:line="264" w:lineRule="auto"/>
        <w:ind w:left="567" w:right="425" w:hanging="567"/>
        <w:jc w:val="both"/>
        <w:rPr>
          <w:rFonts w:eastAsia="Times New Roman" w:cs="Arial"/>
          <w:sz w:val="18"/>
          <w:szCs w:val="18"/>
          <w:lang w:eastAsia="cs-CZ"/>
        </w:rPr>
      </w:pPr>
      <w:r w:rsidRPr="00F055FA">
        <w:rPr>
          <w:rFonts w:eastAsia="Times New Roman" w:cs="Arial"/>
          <w:b/>
          <w:sz w:val="18"/>
          <w:szCs w:val="18"/>
          <w:lang w:eastAsia="cs-CZ"/>
        </w:rPr>
        <w:t>6.</w:t>
      </w:r>
      <w:r w:rsidR="0035027E">
        <w:rPr>
          <w:rFonts w:eastAsia="Times New Roman" w:cs="Arial"/>
          <w:b/>
          <w:sz w:val="18"/>
          <w:szCs w:val="18"/>
          <w:lang w:eastAsia="cs-CZ"/>
        </w:rPr>
        <w:t>10</w:t>
      </w:r>
      <w:r w:rsidRPr="00F055FA">
        <w:rPr>
          <w:rFonts w:eastAsia="Times New Roman" w:cs="Arial"/>
          <w:b/>
          <w:sz w:val="18"/>
          <w:szCs w:val="18"/>
          <w:lang w:eastAsia="cs-CZ"/>
        </w:rPr>
        <w:t>.</w:t>
      </w:r>
      <w:r w:rsidRPr="00F055FA">
        <w:rPr>
          <w:rFonts w:eastAsia="Times New Roman" w:cs="Arial"/>
          <w:b/>
          <w:sz w:val="18"/>
          <w:szCs w:val="18"/>
          <w:lang w:eastAsia="cs-CZ"/>
        </w:rPr>
        <w:tab/>
      </w:r>
      <w:r w:rsidRPr="00F055FA">
        <w:rPr>
          <w:rFonts w:eastAsia="Times New Roman" w:cs="Arial"/>
          <w:sz w:val="18"/>
          <w:szCs w:val="18"/>
          <w:lang w:eastAsia="cs-CZ"/>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w:t>
      </w:r>
      <w:r w:rsidR="00720DC9">
        <w:rPr>
          <w:rFonts w:eastAsia="Times New Roman" w:cs="Arial"/>
          <w:sz w:val="18"/>
          <w:szCs w:val="18"/>
          <w:lang w:eastAsia="cs-CZ"/>
        </w:rPr>
        <w:t>.</w:t>
      </w:r>
      <w:r w:rsidRPr="00F055FA">
        <w:rPr>
          <w:rFonts w:eastAsia="Times New Roman" w:cs="Arial"/>
          <w:sz w:val="18"/>
          <w:szCs w:val="18"/>
          <w:lang w:eastAsia="cs-CZ"/>
        </w:rPr>
        <w:t xml:space="preserve"> 6.</w:t>
      </w:r>
      <w:r w:rsidR="0035027E">
        <w:rPr>
          <w:rFonts w:eastAsia="Times New Roman" w:cs="Arial"/>
          <w:sz w:val="18"/>
          <w:szCs w:val="18"/>
          <w:lang w:eastAsia="cs-CZ"/>
        </w:rPr>
        <w:t>9</w:t>
      </w:r>
      <w:r w:rsidRPr="00F055FA">
        <w:rPr>
          <w:rFonts w:eastAsia="Times New Roman" w:cs="Arial"/>
          <w:sz w:val="18"/>
          <w:szCs w:val="18"/>
          <w:lang w:eastAsia="cs-CZ"/>
        </w:rPr>
        <w:t>.</w:t>
      </w:r>
      <w:r w:rsidR="00720DC9">
        <w:rPr>
          <w:rFonts w:eastAsia="Times New Roman" w:cs="Arial"/>
          <w:sz w:val="18"/>
          <w:szCs w:val="18"/>
          <w:lang w:eastAsia="cs-CZ"/>
        </w:rPr>
        <w:t xml:space="preserve"> této Smlouvy.</w:t>
      </w:r>
      <w:r w:rsidRPr="00F055FA">
        <w:rPr>
          <w:rFonts w:eastAsia="Times New Roman" w:cs="Arial"/>
          <w:sz w:val="18"/>
          <w:szCs w:val="18"/>
          <w:lang w:eastAsia="cs-CZ"/>
        </w:rPr>
        <w:t xml:space="preserve"> Předkládaná smluvní dokumentace bude anonymizovaná tak, aby neobsahovala osobní údaje či obchodní tajemství zhotovitele či smluvních partnerů zhotovitele; musí z ní však být vždy zřejmé splnění povinnosti dle odst. 6.</w:t>
      </w:r>
      <w:r w:rsidR="0035027E">
        <w:rPr>
          <w:rFonts w:eastAsia="Times New Roman" w:cs="Arial"/>
          <w:sz w:val="18"/>
          <w:szCs w:val="18"/>
          <w:lang w:eastAsia="cs-CZ"/>
        </w:rPr>
        <w:t>9</w:t>
      </w:r>
      <w:r w:rsidRPr="00F055FA">
        <w:rPr>
          <w:rFonts w:eastAsia="Times New Roman" w:cs="Arial"/>
          <w:sz w:val="18"/>
          <w:szCs w:val="18"/>
          <w:lang w:eastAsia="cs-CZ"/>
        </w:rPr>
        <w:t>. této Smlouvy. Za každý, byť i započatý den prodlení, se splněním povinnosti předložit každou jednotlivou smluvní dokumentaci dle tohoto odstavce se zhotovitel zavazuje uhradit smluvní pokutu ve výši 2 000 Kč.</w:t>
      </w:r>
    </w:p>
    <w:p w14:paraId="734F340D" w14:textId="7F276494" w:rsidR="00B66F2A" w:rsidRDefault="006018BC" w:rsidP="00292C0E">
      <w:pPr>
        <w:keepNext/>
        <w:widowControl w:val="0"/>
        <w:spacing w:before="360" w:after="360" w:line="264" w:lineRule="auto"/>
        <w:ind w:left="539" w:right="425" w:hanging="539"/>
        <w:jc w:val="center"/>
        <w:outlineLvl w:val="0"/>
        <w:rPr>
          <w:rFonts w:eastAsia="Times New Roman" w:cs="Arial"/>
          <w:b/>
          <w:bCs/>
          <w:kern w:val="32"/>
          <w:szCs w:val="18"/>
          <w:u w:val="single"/>
          <w:lang w:eastAsia="cs-CZ"/>
        </w:rPr>
      </w:pPr>
      <w:r w:rsidRPr="00F055FA">
        <w:rPr>
          <w:rFonts w:eastAsia="Times New Roman" w:cs="Arial"/>
          <w:b/>
          <w:bCs/>
          <w:kern w:val="32"/>
          <w:szCs w:val="18"/>
          <w:u w:val="single"/>
          <w:lang w:eastAsia="cs-CZ"/>
        </w:rPr>
        <w:t>Článek 7 –</w:t>
      </w:r>
      <w:r w:rsidR="0017019E">
        <w:rPr>
          <w:rFonts w:eastAsia="Times New Roman" w:cs="Arial"/>
          <w:b/>
          <w:bCs/>
          <w:kern w:val="32"/>
          <w:szCs w:val="18"/>
          <w:u w:val="single"/>
          <w:lang w:eastAsia="cs-CZ"/>
        </w:rPr>
        <w:t xml:space="preserve"> neobsazeno</w:t>
      </w:r>
    </w:p>
    <w:p w14:paraId="0C0B2AA7" w14:textId="77777777" w:rsidR="00B74CD9" w:rsidRDefault="00B74CD9" w:rsidP="00292C0E">
      <w:pPr>
        <w:widowControl w:val="0"/>
        <w:suppressAutoHyphens/>
        <w:spacing w:before="240" w:after="240" w:line="264" w:lineRule="auto"/>
        <w:ind w:right="425"/>
        <w:jc w:val="center"/>
        <w:outlineLvl w:val="0"/>
        <w:rPr>
          <w:rFonts w:eastAsia="Times New Roman" w:cs="Arial"/>
          <w:b/>
          <w:bCs/>
          <w:kern w:val="32"/>
          <w:szCs w:val="18"/>
          <w:u w:val="single"/>
          <w:lang w:eastAsia="cs-CZ"/>
        </w:rPr>
      </w:pPr>
    </w:p>
    <w:p w14:paraId="6D52255E" w14:textId="158435A8" w:rsidR="006018BC" w:rsidRPr="00F055FA" w:rsidRDefault="006018BC" w:rsidP="00292C0E">
      <w:pPr>
        <w:widowControl w:val="0"/>
        <w:suppressAutoHyphens/>
        <w:spacing w:before="240" w:after="240" w:line="264" w:lineRule="auto"/>
        <w:ind w:right="425"/>
        <w:jc w:val="center"/>
        <w:outlineLvl w:val="0"/>
        <w:rPr>
          <w:rFonts w:eastAsia="Times New Roman" w:cs="Arial"/>
          <w:b/>
          <w:bCs/>
          <w:kern w:val="32"/>
          <w:szCs w:val="18"/>
          <w:u w:val="single"/>
          <w:lang w:eastAsia="cs-CZ"/>
        </w:rPr>
      </w:pPr>
      <w:r w:rsidRPr="00F055FA">
        <w:rPr>
          <w:rFonts w:eastAsia="Times New Roman" w:cs="Arial"/>
          <w:b/>
          <w:bCs/>
          <w:kern w:val="32"/>
          <w:szCs w:val="18"/>
          <w:u w:val="single"/>
          <w:lang w:eastAsia="cs-CZ"/>
        </w:rPr>
        <w:t>Článek 8 – Utvrzení závazků</w:t>
      </w:r>
    </w:p>
    <w:p w14:paraId="03708AA7" w14:textId="085242F1" w:rsidR="006018BC" w:rsidRPr="00F055FA" w:rsidRDefault="006018BC" w:rsidP="00EF2025">
      <w:pPr>
        <w:spacing w:after="120" w:line="264" w:lineRule="auto"/>
        <w:ind w:left="567" w:right="425" w:hanging="567"/>
        <w:jc w:val="both"/>
        <w:rPr>
          <w:rFonts w:eastAsia="Times New Roman" w:cs="Arial"/>
          <w:sz w:val="18"/>
          <w:szCs w:val="18"/>
          <w:lang w:eastAsia="cs-CZ"/>
        </w:rPr>
      </w:pPr>
      <w:r w:rsidRPr="00F055FA">
        <w:rPr>
          <w:rFonts w:eastAsia="Times New Roman" w:cs="Arial"/>
          <w:b/>
          <w:sz w:val="18"/>
          <w:szCs w:val="18"/>
          <w:lang w:eastAsia="cs-CZ"/>
        </w:rPr>
        <w:t xml:space="preserve">8.1. </w:t>
      </w:r>
      <w:r w:rsidRPr="00F055FA">
        <w:rPr>
          <w:rFonts w:eastAsia="Times New Roman" w:cs="Arial"/>
          <w:b/>
          <w:sz w:val="18"/>
          <w:szCs w:val="18"/>
          <w:lang w:eastAsia="cs-CZ"/>
        </w:rPr>
        <w:tab/>
      </w:r>
      <w:r w:rsidRPr="00F055FA">
        <w:rPr>
          <w:rFonts w:eastAsia="Times New Roman" w:cs="Arial"/>
          <w:sz w:val="18"/>
          <w:szCs w:val="18"/>
          <w:lang w:eastAsia="cs-CZ"/>
        </w:rPr>
        <w:t>Na základě dohody smluvních stran se zavazuje zhotovitel k zaplacení smluvní pokuty v případech a ve výši</w:t>
      </w:r>
      <w:r w:rsidR="005F2DF9">
        <w:rPr>
          <w:rFonts w:eastAsia="Times New Roman" w:cs="Arial"/>
          <w:sz w:val="18"/>
          <w:szCs w:val="18"/>
          <w:lang w:eastAsia="cs-CZ"/>
        </w:rPr>
        <w:t>,</w:t>
      </w:r>
      <w:r w:rsidRPr="00F055FA">
        <w:rPr>
          <w:rFonts w:eastAsia="Times New Roman" w:cs="Arial"/>
          <w:sz w:val="18"/>
          <w:szCs w:val="18"/>
          <w:lang w:eastAsia="cs-CZ"/>
        </w:rPr>
        <w:t xml:space="preserve"> jak je dále uvedeno.</w:t>
      </w:r>
    </w:p>
    <w:p w14:paraId="0F83D3C1" w14:textId="77777777" w:rsidR="006018BC" w:rsidRPr="00F055FA" w:rsidRDefault="006018BC" w:rsidP="00EF2025">
      <w:pPr>
        <w:keepNext/>
        <w:suppressAutoHyphens/>
        <w:spacing w:before="120" w:after="0" w:line="264" w:lineRule="auto"/>
        <w:ind w:left="567" w:right="425" w:hanging="567"/>
        <w:jc w:val="both"/>
        <w:outlineLvl w:val="8"/>
        <w:rPr>
          <w:rFonts w:eastAsia="Times New Roman" w:cs="Arial"/>
          <w:sz w:val="18"/>
          <w:szCs w:val="18"/>
          <w:lang w:eastAsia="cs-CZ"/>
        </w:rPr>
      </w:pPr>
      <w:r w:rsidRPr="00F055FA">
        <w:rPr>
          <w:rFonts w:eastAsia="Times New Roman" w:cs="Arial"/>
          <w:b/>
          <w:sz w:val="18"/>
          <w:szCs w:val="18"/>
          <w:lang w:eastAsia="cs-CZ"/>
        </w:rPr>
        <w:t>8.2.</w:t>
      </w:r>
      <w:r w:rsidRPr="00F055FA">
        <w:rPr>
          <w:rFonts w:eastAsia="Times New Roman" w:cs="Arial"/>
          <w:sz w:val="18"/>
          <w:szCs w:val="18"/>
          <w:lang w:eastAsia="cs-CZ"/>
        </w:rPr>
        <w:tab/>
        <w:t xml:space="preserve">Zhotovitel uhradí objednateli smluvní pokutu v případě </w:t>
      </w:r>
      <w:r w:rsidRPr="00F055FA">
        <w:rPr>
          <w:rFonts w:eastAsia="Times New Roman" w:cs="Arial"/>
          <w:b/>
          <w:sz w:val="18"/>
          <w:szCs w:val="18"/>
          <w:lang w:eastAsia="cs-CZ"/>
        </w:rPr>
        <w:t>prodlení</w:t>
      </w:r>
      <w:r w:rsidRPr="00F055FA">
        <w:rPr>
          <w:rFonts w:eastAsia="Times New Roman" w:cs="Arial"/>
          <w:sz w:val="18"/>
          <w:szCs w:val="18"/>
          <w:lang w:eastAsia="cs-CZ"/>
        </w:rPr>
        <w:t xml:space="preserve"> takto:</w:t>
      </w:r>
    </w:p>
    <w:p w14:paraId="4F5F5799" w14:textId="57F10A30" w:rsidR="006018BC" w:rsidRPr="00F055FA" w:rsidRDefault="006018BC" w:rsidP="00EF2025">
      <w:pPr>
        <w:spacing w:before="120" w:after="0" w:line="264" w:lineRule="auto"/>
        <w:ind w:left="851" w:right="425" w:hanging="284"/>
        <w:jc w:val="both"/>
        <w:rPr>
          <w:rFonts w:eastAsia="Times New Roman" w:cs="Arial"/>
          <w:sz w:val="18"/>
          <w:szCs w:val="18"/>
          <w:lang w:eastAsia="cs-CZ"/>
        </w:rPr>
      </w:pPr>
      <w:bookmarkStart w:id="6" w:name="_Ref310183786"/>
      <w:r w:rsidRPr="00F055FA">
        <w:rPr>
          <w:rFonts w:eastAsia="Times New Roman" w:cs="Arial"/>
          <w:sz w:val="18"/>
          <w:szCs w:val="18"/>
          <w:lang w:eastAsia="cs-CZ"/>
        </w:rPr>
        <w:t>a)</w:t>
      </w:r>
      <w:r w:rsidRPr="00F055FA">
        <w:rPr>
          <w:rFonts w:eastAsia="Times New Roman" w:cs="Arial"/>
          <w:sz w:val="18"/>
          <w:szCs w:val="18"/>
          <w:lang w:eastAsia="cs-CZ"/>
        </w:rPr>
        <w:tab/>
        <w:t>smluvní pokutu ve výši 0,1 % z celkové ceny díla (bez DPH) za každý započatý den prodlení v případě prodlení s předáním části díla (dílčí</w:t>
      </w:r>
      <w:r w:rsidR="00874A73">
        <w:rPr>
          <w:rFonts w:eastAsia="Times New Roman" w:cs="Arial"/>
          <w:sz w:val="18"/>
          <w:szCs w:val="18"/>
          <w:lang w:eastAsia="cs-CZ"/>
        </w:rPr>
        <w:t>ho plnění</w:t>
      </w:r>
      <w:r w:rsidRPr="00F055FA">
        <w:rPr>
          <w:rFonts w:eastAsia="Times New Roman" w:cs="Arial"/>
          <w:sz w:val="18"/>
          <w:szCs w:val="18"/>
          <w:lang w:eastAsia="cs-CZ"/>
        </w:rPr>
        <w:t>) v termínu dle čl. 3.2</w:t>
      </w:r>
      <w:r w:rsidR="00720DC9">
        <w:rPr>
          <w:rFonts w:eastAsia="Times New Roman" w:cs="Arial"/>
          <w:sz w:val="18"/>
          <w:szCs w:val="18"/>
          <w:lang w:eastAsia="cs-CZ"/>
        </w:rPr>
        <w:t>. Smlouvy</w:t>
      </w:r>
      <w:r w:rsidRPr="00F055FA">
        <w:rPr>
          <w:rFonts w:eastAsia="Times New Roman" w:cs="Arial"/>
          <w:sz w:val="18"/>
          <w:szCs w:val="18"/>
          <w:lang w:eastAsia="cs-CZ"/>
        </w:rPr>
        <w:t xml:space="preserve">; </w:t>
      </w:r>
      <w:bookmarkEnd w:id="6"/>
    </w:p>
    <w:p w14:paraId="17B0632C" w14:textId="52D60B09" w:rsidR="006018BC" w:rsidRPr="00F055FA" w:rsidRDefault="006018BC" w:rsidP="00EF2025">
      <w:pPr>
        <w:spacing w:before="120" w:after="120" w:line="264" w:lineRule="auto"/>
        <w:ind w:left="851" w:right="425" w:hanging="284"/>
        <w:jc w:val="both"/>
        <w:rPr>
          <w:rFonts w:eastAsia="Times New Roman" w:cs="Arial"/>
          <w:sz w:val="18"/>
          <w:szCs w:val="18"/>
          <w:lang w:eastAsia="cs-CZ"/>
        </w:rPr>
      </w:pPr>
      <w:r w:rsidRPr="00F055FA">
        <w:rPr>
          <w:rFonts w:eastAsia="Times New Roman" w:cs="Arial"/>
          <w:sz w:val="18"/>
          <w:szCs w:val="18"/>
          <w:lang w:eastAsia="cs-CZ"/>
        </w:rPr>
        <w:t>b)</w:t>
      </w:r>
      <w:r w:rsidRPr="00F055FA">
        <w:rPr>
          <w:rFonts w:eastAsia="Times New Roman" w:cs="Arial"/>
          <w:sz w:val="18"/>
          <w:szCs w:val="18"/>
          <w:lang w:eastAsia="cs-CZ"/>
        </w:rPr>
        <w:tab/>
      </w:r>
      <w:r w:rsidR="00C414DF">
        <w:rPr>
          <w:rFonts w:eastAsia="Times New Roman" w:cs="Arial"/>
          <w:sz w:val="18"/>
          <w:szCs w:val="18"/>
          <w:lang w:eastAsia="cs-CZ"/>
        </w:rPr>
        <w:t>neobsazeno</w:t>
      </w:r>
      <w:r w:rsidR="00AC01E9">
        <w:rPr>
          <w:rFonts w:eastAsia="Times New Roman" w:cs="Arial"/>
          <w:sz w:val="18"/>
          <w:szCs w:val="18"/>
          <w:lang w:eastAsia="cs-CZ"/>
        </w:rPr>
        <w:t>.</w:t>
      </w:r>
    </w:p>
    <w:p w14:paraId="64D9599C" w14:textId="77777777" w:rsidR="006018BC" w:rsidRPr="00F055FA" w:rsidRDefault="006018BC" w:rsidP="00EF2025">
      <w:pPr>
        <w:keepNext/>
        <w:suppressAutoHyphens/>
        <w:spacing w:before="120" w:after="120" w:line="264" w:lineRule="auto"/>
        <w:ind w:left="567" w:right="425" w:hanging="567"/>
        <w:jc w:val="both"/>
        <w:outlineLvl w:val="8"/>
        <w:rPr>
          <w:rFonts w:eastAsia="Times New Roman" w:cs="Arial"/>
          <w:sz w:val="18"/>
          <w:szCs w:val="18"/>
          <w:lang w:eastAsia="cs-CZ"/>
        </w:rPr>
      </w:pPr>
      <w:r w:rsidRPr="00F055FA">
        <w:rPr>
          <w:rFonts w:eastAsia="Times New Roman" w:cs="Arial"/>
          <w:b/>
          <w:sz w:val="18"/>
          <w:szCs w:val="18"/>
          <w:lang w:eastAsia="cs-CZ"/>
        </w:rPr>
        <w:t>8.3.</w:t>
      </w:r>
      <w:r w:rsidRPr="00F055FA">
        <w:rPr>
          <w:rFonts w:eastAsia="Times New Roman" w:cs="Arial"/>
          <w:sz w:val="18"/>
          <w:szCs w:val="18"/>
          <w:lang w:eastAsia="cs-CZ"/>
        </w:rPr>
        <w:tab/>
        <w:t xml:space="preserve">Zhotovitel uhradí objednateli smluvní pokutu v případě </w:t>
      </w:r>
      <w:r w:rsidRPr="00F055FA">
        <w:rPr>
          <w:rFonts w:eastAsia="Times New Roman" w:cs="Arial"/>
          <w:b/>
          <w:sz w:val="18"/>
          <w:szCs w:val="18"/>
          <w:lang w:eastAsia="cs-CZ"/>
        </w:rPr>
        <w:t>vad díla</w:t>
      </w:r>
      <w:r w:rsidRPr="00F055FA">
        <w:rPr>
          <w:rFonts w:eastAsia="Times New Roman" w:cs="Arial"/>
          <w:sz w:val="18"/>
          <w:szCs w:val="18"/>
          <w:lang w:eastAsia="cs-CZ"/>
        </w:rPr>
        <w:t xml:space="preserve"> takto:</w:t>
      </w:r>
    </w:p>
    <w:p w14:paraId="014FB295" w14:textId="635592A2" w:rsidR="006018BC" w:rsidRPr="00F055FA" w:rsidRDefault="006018BC" w:rsidP="00EF2025">
      <w:pPr>
        <w:spacing w:before="120" w:after="0" w:line="264" w:lineRule="auto"/>
        <w:ind w:left="851" w:right="425" w:hanging="284"/>
        <w:jc w:val="both"/>
        <w:rPr>
          <w:rFonts w:eastAsia="Times New Roman" w:cs="Arial"/>
          <w:sz w:val="18"/>
          <w:szCs w:val="18"/>
          <w:lang w:eastAsia="cs-CZ"/>
        </w:rPr>
      </w:pPr>
      <w:r w:rsidRPr="00F055FA">
        <w:rPr>
          <w:rFonts w:eastAsia="Times New Roman" w:cs="Arial"/>
          <w:sz w:val="18"/>
          <w:szCs w:val="18"/>
          <w:lang w:eastAsia="cs-CZ"/>
        </w:rPr>
        <w:t>a)</w:t>
      </w:r>
      <w:r w:rsidRPr="00F055FA">
        <w:rPr>
          <w:rFonts w:eastAsia="Times New Roman" w:cs="Arial"/>
          <w:sz w:val="18"/>
          <w:szCs w:val="18"/>
          <w:lang w:eastAsia="cs-CZ"/>
        </w:rPr>
        <w:tab/>
        <w:t xml:space="preserve">1 % z celkové ceny díla (bez DPH) za každou zjištěnou vadu po odevzdání příslušné části díla; </w:t>
      </w:r>
    </w:p>
    <w:p w14:paraId="72735614" w14:textId="72AB9B78" w:rsidR="00AE2583" w:rsidRDefault="006018BC" w:rsidP="00B66F2A">
      <w:pPr>
        <w:spacing w:before="120" w:after="0" w:line="264" w:lineRule="auto"/>
        <w:ind w:left="851" w:right="425" w:hanging="284"/>
        <w:jc w:val="both"/>
        <w:rPr>
          <w:rFonts w:eastAsia="Times New Roman" w:cs="Arial"/>
          <w:sz w:val="18"/>
          <w:szCs w:val="18"/>
          <w:lang w:eastAsia="cs-CZ"/>
        </w:rPr>
      </w:pPr>
      <w:r w:rsidRPr="00F055FA">
        <w:rPr>
          <w:rFonts w:eastAsia="Times New Roman" w:cs="Arial"/>
          <w:sz w:val="18"/>
          <w:szCs w:val="18"/>
          <w:lang w:eastAsia="cs-CZ"/>
        </w:rPr>
        <w:t>b)</w:t>
      </w:r>
      <w:r w:rsidRPr="00F055FA">
        <w:rPr>
          <w:rFonts w:eastAsia="Times New Roman" w:cs="Arial"/>
          <w:sz w:val="18"/>
          <w:szCs w:val="18"/>
          <w:lang w:eastAsia="cs-CZ"/>
        </w:rPr>
        <w:tab/>
      </w:r>
      <w:r w:rsidR="009F060C">
        <w:rPr>
          <w:rFonts w:eastAsia="Times New Roman" w:cs="Arial"/>
          <w:sz w:val="18"/>
          <w:szCs w:val="18"/>
          <w:lang w:eastAsia="cs-CZ"/>
        </w:rPr>
        <w:t>neobsazeno</w:t>
      </w:r>
      <w:r w:rsidR="009C4E9C" w:rsidRPr="00F055FA">
        <w:rPr>
          <w:rFonts w:eastAsia="Times New Roman" w:cs="Arial"/>
          <w:sz w:val="18"/>
          <w:szCs w:val="18"/>
          <w:lang w:eastAsia="cs-CZ"/>
        </w:rPr>
        <w:t xml:space="preserve">; </w:t>
      </w:r>
      <w:r w:rsidRPr="00F055FA">
        <w:rPr>
          <w:rFonts w:eastAsia="Times New Roman" w:cs="Arial"/>
          <w:sz w:val="18"/>
          <w:szCs w:val="18"/>
          <w:lang w:eastAsia="cs-CZ"/>
        </w:rPr>
        <w:t xml:space="preserve"> </w:t>
      </w:r>
    </w:p>
    <w:p w14:paraId="54B6868F" w14:textId="422722EB" w:rsidR="006018BC" w:rsidRPr="00F055FA" w:rsidRDefault="006018BC" w:rsidP="00EF2025">
      <w:pPr>
        <w:spacing w:before="120" w:after="0" w:line="264" w:lineRule="auto"/>
        <w:ind w:left="851" w:right="425" w:hanging="284"/>
        <w:jc w:val="both"/>
        <w:rPr>
          <w:rFonts w:eastAsia="Times New Roman" w:cs="Arial"/>
          <w:sz w:val="18"/>
          <w:szCs w:val="18"/>
          <w:lang w:eastAsia="cs-CZ"/>
        </w:rPr>
      </w:pPr>
      <w:r w:rsidRPr="00F055FA">
        <w:rPr>
          <w:rFonts w:eastAsia="Times New Roman" w:cs="Arial"/>
          <w:sz w:val="18"/>
          <w:szCs w:val="18"/>
          <w:lang w:eastAsia="cs-CZ"/>
        </w:rPr>
        <w:t>c)</w:t>
      </w:r>
      <w:r w:rsidRPr="00F055FA">
        <w:rPr>
          <w:rFonts w:eastAsia="Times New Roman" w:cs="Arial"/>
          <w:sz w:val="18"/>
          <w:szCs w:val="18"/>
          <w:lang w:eastAsia="cs-CZ"/>
        </w:rPr>
        <w:tab/>
        <w:t>0,1 % z celkové ceny díla (bez DPH) za každý započatý den prodlení, nebude-li nedostatek vytknutý dle čl. 4.4</w:t>
      </w:r>
      <w:r w:rsidR="005F2DF9">
        <w:rPr>
          <w:rFonts w:eastAsia="Times New Roman" w:cs="Arial"/>
          <w:sz w:val="18"/>
          <w:szCs w:val="18"/>
          <w:lang w:eastAsia="cs-CZ"/>
        </w:rPr>
        <w:t>.</w:t>
      </w:r>
      <w:r w:rsidRPr="00F055FA">
        <w:rPr>
          <w:rFonts w:eastAsia="Times New Roman" w:cs="Arial"/>
          <w:sz w:val="18"/>
          <w:szCs w:val="18"/>
          <w:lang w:eastAsia="cs-CZ"/>
        </w:rPr>
        <w:t xml:space="preserve"> </w:t>
      </w:r>
      <w:r w:rsidR="005F2DF9">
        <w:rPr>
          <w:rFonts w:eastAsia="Times New Roman" w:cs="Arial"/>
          <w:sz w:val="18"/>
          <w:szCs w:val="18"/>
          <w:lang w:eastAsia="cs-CZ"/>
        </w:rPr>
        <w:t>S</w:t>
      </w:r>
      <w:r w:rsidRPr="00F055FA">
        <w:rPr>
          <w:rFonts w:eastAsia="Times New Roman" w:cs="Arial"/>
          <w:sz w:val="18"/>
          <w:szCs w:val="18"/>
          <w:lang w:eastAsia="cs-CZ"/>
        </w:rPr>
        <w:t>mlouvy odstraněn v termínu určeném objednatelem, s tím, že v takovém případě prodlení počíná běžet od okamžiku uplatnění vady dle čl. 4.4</w:t>
      </w:r>
      <w:r w:rsidR="005F2DF9">
        <w:rPr>
          <w:rFonts w:eastAsia="Times New Roman" w:cs="Arial"/>
          <w:sz w:val="18"/>
          <w:szCs w:val="18"/>
          <w:lang w:eastAsia="cs-CZ"/>
        </w:rPr>
        <w:t>.</w:t>
      </w:r>
      <w:r w:rsidRPr="00F055FA">
        <w:rPr>
          <w:rFonts w:eastAsia="Times New Roman" w:cs="Arial"/>
          <w:sz w:val="18"/>
          <w:szCs w:val="18"/>
          <w:lang w:eastAsia="cs-CZ"/>
        </w:rPr>
        <w:t xml:space="preserve"> </w:t>
      </w:r>
      <w:r w:rsidR="005F2DF9">
        <w:rPr>
          <w:rFonts w:eastAsia="Times New Roman" w:cs="Arial"/>
          <w:sz w:val="18"/>
          <w:szCs w:val="18"/>
          <w:lang w:eastAsia="cs-CZ"/>
        </w:rPr>
        <w:t>S</w:t>
      </w:r>
      <w:r w:rsidRPr="00F055FA">
        <w:rPr>
          <w:rFonts w:eastAsia="Times New Roman" w:cs="Arial"/>
          <w:sz w:val="18"/>
          <w:szCs w:val="18"/>
          <w:lang w:eastAsia="cs-CZ"/>
        </w:rPr>
        <w:t>mlouvy</w:t>
      </w:r>
      <w:r w:rsidR="009C4E9C">
        <w:rPr>
          <w:rFonts w:eastAsia="Times New Roman" w:cs="Arial"/>
          <w:sz w:val="18"/>
          <w:szCs w:val="18"/>
          <w:lang w:eastAsia="cs-CZ"/>
        </w:rPr>
        <w:t>.</w:t>
      </w:r>
    </w:p>
    <w:p w14:paraId="79550B84" w14:textId="77777777" w:rsidR="006018BC" w:rsidRPr="00F055FA" w:rsidRDefault="006018BC" w:rsidP="00EF2025">
      <w:pPr>
        <w:keepNext/>
        <w:suppressAutoHyphens/>
        <w:spacing w:before="120" w:after="0" w:line="264" w:lineRule="auto"/>
        <w:ind w:left="567" w:right="425" w:hanging="567"/>
        <w:jc w:val="both"/>
        <w:outlineLvl w:val="8"/>
        <w:rPr>
          <w:rFonts w:eastAsia="Times New Roman" w:cs="Arial"/>
          <w:sz w:val="18"/>
          <w:szCs w:val="18"/>
          <w:lang w:eastAsia="cs-CZ"/>
        </w:rPr>
      </w:pPr>
      <w:r w:rsidRPr="00F055FA">
        <w:rPr>
          <w:rFonts w:eastAsia="Times New Roman" w:cs="Arial"/>
          <w:b/>
          <w:sz w:val="18"/>
          <w:szCs w:val="18"/>
          <w:lang w:eastAsia="cs-CZ"/>
        </w:rPr>
        <w:t>8.4.</w:t>
      </w:r>
      <w:r w:rsidRPr="00F055FA">
        <w:rPr>
          <w:rFonts w:eastAsia="Times New Roman" w:cs="Arial"/>
          <w:sz w:val="18"/>
          <w:szCs w:val="18"/>
          <w:lang w:eastAsia="cs-CZ"/>
        </w:rPr>
        <w:tab/>
        <w:t xml:space="preserve">Zhotovitel uhradí objednateli smluvní pokutu v případě porušení </w:t>
      </w:r>
      <w:r w:rsidRPr="00F055FA">
        <w:rPr>
          <w:rFonts w:eastAsia="Times New Roman" w:cs="Arial"/>
          <w:b/>
          <w:sz w:val="18"/>
          <w:szCs w:val="18"/>
          <w:lang w:eastAsia="cs-CZ"/>
        </w:rPr>
        <w:t>ostatních smluvních povinností</w:t>
      </w:r>
      <w:r w:rsidRPr="00F055FA">
        <w:rPr>
          <w:rFonts w:eastAsia="Times New Roman" w:cs="Arial"/>
          <w:sz w:val="18"/>
          <w:szCs w:val="18"/>
          <w:lang w:eastAsia="cs-CZ"/>
        </w:rPr>
        <w:t xml:space="preserve"> takto:</w:t>
      </w:r>
    </w:p>
    <w:p w14:paraId="4EA7B28D" w14:textId="77777777" w:rsidR="006018BC" w:rsidRPr="00F055FA" w:rsidRDefault="006018BC" w:rsidP="00EF2025">
      <w:pPr>
        <w:spacing w:before="120" w:after="120" w:line="264" w:lineRule="auto"/>
        <w:ind w:left="851" w:right="425" w:hanging="284"/>
        <w:jc w:val="both"/>
        <w:rPr>
          <w:rFonts w:eastAsia="Times New Roman" w:cs="Arial"/>
          <w:sz w:val="18"/>
          <w:szCs w:val="18"/>
          <w:lang w:eastAsia="cs-CZ"/>
        </w:rPr>
      </w:pPr>
      <w:r w:rsidRPr="00F055FA">
        <w:rPr>
          <w:rFonts w:eastAsia="Times New Roman" w:cs="Arial"/>
          <w:sz w:val="18"/>
          <w:szCs w:val="18"/>
          <w:lang w:eastAsia="cs-CZ"/>
        </w:rPr>
        <w:t>a)</w:t>
      </w:r>
      <w:r w:rsidRPr="00F055FA">
        <w:rPr>
          <w:rFonts w:eastAsia="Times New Roman" w:cs="Arial"/>
          <w:sz w:val="18"/>
          <w:szCs w:val="18"/>
          <w:lang w:eastAsia="cs-CZ"/>
        </w:rPr>
        <w:tab/>
        <w:t>50.000 Kč,- jako jednorázovou smluvní pokutu, pokud zhotovitel pověřil prováděním díla jiného poddodavatele než toho, který byl uveden v nabídce zhotovitele, bez předchozího písemného souhlasu objednatele;</w:t>
      </w:r>
    </w:p>
    <w:p w14:paraId="12799EC5" w14:textId="277922E6" w:rsidR="006018BC" w:rsidRPr="00F055FA" w:rsidRDefault="006018BC" w:rsidP="00EF2025">
      <w:pPr>
        <w:spacing w:before="120" w:after="120" w:line="264" w:lineRule="auto"/>
        <w:ind w:left="851" w:right="425" w:hanging="284"/>
        <w:jc w:val="both"/>
        <w:rPr>
          <w:rFonts w:eastAsia="Times New Roman" w:cs="Arial"/>
          <w:sz w:val="18"/>
          <w:szCs w:val="18"/>
          <w:lang w:eastAsia="cs-CZ"/>
        </w:rPr>
      </w:pPr>
      <w:r w:rsidRPr="00F055FA">
        <w:rPr>
          <w:rFonts w:eastAsia="Times New Roman" w:cs="Arial"/>
          <w:sz w:val="18"/>
          <w:szCs w:val="18"/>
          <w:lang w:eastAsia="cs-CZ"/>
        </w:rPr>
        <w:t>b)</w:t>
      </w:r>
      <w:r w:rsidRPr="00F055FA">
        <w:rPr>
          <w:rFonts w:eastAsia="Times New Roman" w:cs="Arial"/>
          <w:sz w:val="18"/>
          <w:szCs w:val="18"/>
          <w:lang w:eastAsia="cs-CZ"/>
        </w:rPr>
        <w:tab/>
      </w:r>
      <w:r w:rsidR="009F060C">
        <w:rPr>
          <w:rFonts w:eastAsia="Times New Roman" w:cs="Arial"/>
          <w:sz w:val="18"/>
          <w:szCs w:val="18"/>
          <w:lang w:eastAsia="cs-CZ"/>
        </w:rPr>
        <w:t>neobsazeno</w:t>
      </w:r>
      <w:r w:rsidR="0066297F">
        <w:rPr>
          <w:rFonts w:eastAsia="Times New Roman" w:cs="Arial"/>
          <w:sz w:val="18"/>
          <w:szCs w:val="18"/>
          <w:lang w:eastAsia="cs-CZ"/>
        </w:rPr>
        <w:t>;</w:t>
      </w:r>
    </w:p>
    <w:p w14:paraId="5ECCB359" w14:textId="6B5545A7" w:rsidR="006018BC" w:rsidRPr="00F055FA" w:rsidRDefault="006018BC" w:rsidP="00EF2025">
      <w:pPr>
        <w:spacing w:before="120" w:after="120" w:line="264" w:lineRule="auto"/>
        <w:ind w:left="851" w:right="425" w:hanging="284"/>
        <w:jc w:val="both"/>
        <w:rPr>
          <w:rFonts w:eastAsia="Times New Roman" w:cs="Arial"/>
          <w:sz w:val="18"/>
          <w:szCs w:val="18"/>
          <w:lang w:eastAsia="cs-CZ"/>
        </w:rPr>
      </w:pPr>
      <w:r w:rsidRPr="00F055FA">
        <w:rPr>
          <w:rFonts w:eastAsia="Times New Roman" w:cs="Arial"/>
          <w:sz w:val="18"/>
          <w:szCs w:val="18"/>
          <w:lang w:eastAsia="cs-CZ"/>
        </w:rPr>
        <w:t xml:space="preserve">c) </w:t>
      </w:r>
      <w:bookmarkStart w:id="7" w:name="_Hlk138169975"/>
      <w:r w:rsidRPr="00F055FA">
        <w:rPr>
          <w:rFonts w:eastAsia="Times New Roman" w:cs="Arial"/>
          <w:sz w:val="18"/>
          <w:szCs w:val="18"/>
          <w:lang w:eastAsia="cs-CZ"/>
        </w:rPr>
        <w:t xml:space="preserve">pokud zhotovitel poruší jakoukoli povinnost podle ustanovení čl. 11 této </w:t>
      </w:r>
      <w:r w:rsidR="005F2DF9">
        <w:rPr>
          <w:rFonts w:eastAsia="Times New Roman" w:cs="Arial"/>
          <w:sz w:val="18"/>
          <w:szCs w:val="18"/>
          <w:lang w:eastAsia="cs-CZ"/>
        </w:rPr>
        <w:t>S</w:t>
      </w:r>
      <w:r w:rsidRPr="00F055FA">
        <w:rPr>
          <w:rFonts w:eastAsia="Times New Roman" w:cs="Arial"/>
          <w:sz w:val="18"/>
          <w:szCs w:val="18"/>
          <w:lang w:eastAsia="cs-CZ"/>
        </w:rPr>
        <w:t>mlouvy, je zhotovitel povinen uhradit smluvní pokutu objednateli ve výši 10 000,- Kč za každé jednotlivé porušení</w:t>
      </w:r>
      <w:bookmarkEnd w:id="7"/>
      <w:r w:rsidRPr="00F055FA">
        <w:rPr>
          <w:rFonts w:eastAsia="Times New Roman" w:cs="Arial"/>
          <w:sz w:val="18"/>
          <w:szCs w:val="18"/>
          <w:lang w:eastAsia="cs-CZ"/>
        </w:rPr>
        <w:t xml:space="preserve">; </w:t>
      </w:r>
    </w:p>
    <w:p w14:paraId="59064390" w14:textId="1A008A2E" w:rsidR="0000631B" w:rsidRDefault="006018BC" w:rsidP="00B87D00">
      <w:pPr>
        <w:spacing w:before="120" w:after="120" w:line="264" w:lineRule="auto"/>
        <w:ind w:left="851" w:right="425" w:hanging="284"/>
        <w:jc w:val="both"/>
        <w:rPr>
          <w:rFonts w:eastAsia="Times New Roman" w:cs="Arial"/>
          <w:sz w:val="18"/>
          <w:szCs w:val="18"/>
          <w:lang w:eastAsia="cs-CZ"/>
        </w:rPr>
      </w:pPr>
      <w:r w:rsidRPr="00F055FA">
        <w:rPr>
          <w:rFonts w:eastAsia="Times New Roman" w:cs="Arial"/>
          <w:sz w:val="18"/>
          <w:szCs w:val="18"/>
          <w:lang w:eastAsia="cs-CZ"/>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r w:rsidR="0000631B">
        <w:rPr>
          <w:rFonts w:eastAsia="Times New Roman" w:cs="Arial"/>
          <w:sz w:val="18"/>
          <w:szCs w:val="18"/>
          <w:lang w:eastAsia="cs-CZ"/>
        </w:rPr>
        <w:t>;</w:t>
      </w:r>
    </w:p>
    <w:p w14:paraId="3B8CC968" w14:textId="7CE80E7C" w:rsidR="0000631B" w:rsidRPr="00F055FA" w:rsidRDefault="0000631B" w:rsidP="00EF2025">
      <w:pPr>
        <w:spacing w:before="120" w:after="120" w:line="264" w:lineRule="auto"/>
        <w:ind w:left="851" w:right="425" w:hanging="284"/>
        <w:jc w:val="both"/>
        <w:rPr>
          <w:rFonts w:eastAsia="Times New Roman" w:cs="Arial"/>
          <w:sz w:val="18"/>
          <w:szCs w:val="18"/>
          <w:lang w:eastAsia="cs-CZ"/>
        </w:rPr>
      </w:pPr>
      <w:r w:rsidRPr="00B66F2A">
        <w:rPr>
          <w:rFonts w:eastAsia="Times New Roman" w:cs="Arial"/>
          <w:sz w:val="18"/>
          <w:szCs w:val="18"/>
          <w:lang w:eastAsia="cs-CZ"/>
        </w:rPr>
        <w:t xml:space="preserve">e) </w:t>
      </w:r>
      <w:bookmarkStart w:id="8" w:name="_Hlk138171730"/>
      <w:r w:rsidRPr="00B66F2A">
        <w:rPr>
          <w:rFonts w:eastAsia="Times New Roman" w:cs="Arial"/>
          <w:sz w:val="18"/>
          <w:szCs w:val="18"/>
          <w:lang w:eastAsia="cs-CZ"/>
        </w:rPr>
        <w:t>pokud zhotovitel poruší jakoukoli povinnost podle ustanovení čl. 12 této Smlouvy, je zhotovitel povinen uhradit smluvní pokutu objednateli ve výši 10 000,- Kč za každé jednotlivé porušení</w:t>
      </w:r>
      <w:bookmarkEnd w:id="8"/>
      <w:r w:rsidR="00B66F2A">
        <w:rPr>
          <w:rFonts w:eastAsia="Times New Roman" w:cs="Arial"/>
          <w:sz w:val="18"/>
          <w:szCs w:val="18"/>
          <w:lang w:eastAsia="cs-CZ"/>
        </w:rPr>
        <w:t>.</w:t>
      </w:r>
    </w:p>
    <w:p w14:paraId="72A7A3E1" w14:textId="664D19D1" w:rsidR="006018BC" w:rsidRPr="00F055FA" w:rsidRDefault="006018BC" w:rsidP="00EF2025">
      <w:pPr>
        <w:spacing w:after="120" w:line="264" w:lineRule="auto"/>
        <w:ind w:left="567" w:right="425" w:hanging="567"/>
        <w:jc w:val="both"/>
        <w:rPr>
          <w:rFonts w:eastAsia="Times New Roman" w:cs="Arial"/>
          <w:sz w:val="18"/>
          <w:szCs w:val="18"/>
          <w:lang w:eastAsia="cs-CZ"/>
        </w:rPr>
      </w:pPr>
      <w:r w:rsidRPr="00F055FA">
        <w:rPr>
          <w:rFonts w:eastAsia="Times New Roman" w:cs="Arial"/>
          <w:b/>
          <w:sz w:val="18"/>
          <w:szCs w:val="18"/>
          <w:lang w:eastAsia="cs-CZ"/>
        </w:rPr>
        <w:t>8.5.</w:t>
      </w:r>
      <w:r w:rsidRPr="00F055FA">
        <w:rPr>
          <w:rFonts w:eastAsia="Times New Roman" w:cs="Arial"/>
          <w:sz w:val="18"/>
          <w:szCs w:val="18"/>
          <w:lang w:eastAsia="cs-CZ"/>
        </w:rPr>
        <w:tab/>
        <w:t xml:space="preserve">Maximální celková výše všech smluvních pokut uložených zhotoviteli dle této </w:t>
      </w:r>
      <w:r w:rsidR="005F2DF9">
        <w:rPr>
          <w:rFonts w:eastAsia="Times New Roman" w:cs="Arial"/>
          <w:sz w:val="18"/>
          <w:szCs w:val="18"/>
          <w:lang w:eastAsia="cs-CZ"/>
        </w:rPr>
        <w:t>S</w:t>
      </w:r>
      <w:r w:rsidRPr="00F055FA">
        <w:rPr>
          <w:rFonts w:eastAsia="Times New Roman" w:cs="Arial"/>
          <w:sz w:val="18"/>
          <w:szCs w:val="18"/>
          <w:lang w:eastAsia="cs-CZ"/>
        </w:rPr>
        <w:t xml:space="preserve">mlouvy je stanovena ve výši </w:t>
      </w:r>
      <w:proofErr w:type="gramStart"/>
      <w:r w:rsidRPr="00F055FA">
        <w:rPr>
          <w:rFonts w:eastAsia="Times New Roman" w:cs="Arial"/>
          <w:sz w:val="18"/>
          <w:szCs w:val="18"/>
          <w:lang w:eastAsia="cs-CZ"/>
        </w:rPr>
        <w:t>50%</w:t>
      </w:r>
      <w:proofErr w:type="gramEnd"/>
      <w:r w:rsidRPr="00F055FA">
        <w:rPr>
          <w:rFonts w:eastAsia="Times New Roman" w:cs="Arial"/>
          <w:sz w:val="18"/>
          <w:szCs w:val="18"/>
          <w:lang w:eastAsia="cs-CZ"/>
        </w:rPr>
        <w:t xml:space="preserve"> z celkové ceny díla (bez DPH).</w:t>
      </w:r>
    </w:p>
    <w:p w14:paraId="2446D5C4" w14:textId="77777777" w:rsidR="006018BC" w:rsidRPr="00F055FA" w:rsidRDefault="006018BC" w:rsidP="00EF2025">
      <w:pPr>
        <w:spacing w:after="120" w:line="264" w:lineRule="auto"/>
        <w:ind w:left="567" w:right="425" w:hanging="567"/>
        <w:jc w:val="both"/>
        <w:rPr>
          <w:rFonts w:eastAsia="Times New Roman" w:cs="Arial"/>
          <w:b/>
          <w:sz w:val="18"/>
          <w:szCs w:val="18"/>
          <w:lang w:eastAsia="cs-CZ"/>
        </w:rPr>
      </w:pPr>
      <w:r w:rsidRPr="00F055FA">
        <w:rPr>
          <w:rFonts w:eastAsia="Times New Roman" w:cs="Arial"/>
          <w:b/>
          <w:sz w:val="18"/>
          <w:szCs w:val="18"/>
          <w:lang w:eastAsia="cs-CZ"/>
        </w:rPr>
        <w:lastRenderedPageBreak/>
        <w:t>8.6.</w:t>
      </w:r>
      <w:r w:rsidRPr="00F055FA">
        <w:rPr>
          <w:rFonts w:eastAsia="Times New Roman" w:cs="Arial"/>
          <w:b/>
          <w:sz w:val="18"/>
          <w:szCs w:val="18"/>
          <w:lang w:eastAsia="cs-CZ"/>
        </w:rPr>
        <w:tab/>
      </w:r>
      <w:r w:rsidRPr="00F055FA">
        <w:rPr>
          <w:rFonts w:eastAsia="Times New Roman" w:cs="Arial"/>
          <w:sz w:val="18"/>
          <w:szCs w:val="18"/>
          <w:lang w:eastAsia="cs-CZ"/>
        </w:rPr>
        <w:t>Pokud bude zhotovitel v prodlení s placením smluvní pokuty, zavazuje se zaplatit úrok z prodlení ve výši stanovené obecně závaznými právními předpisy. Úroky z úroků nelze požadovat.</w:t>
      </w:r>
    </w:p>
    <w:p w14:paraId="4C8390C0" w14:textId="77777777" w:rsidR="006018BC" w:rsidRPr="00F055FA" w:rsidRDefault="006018BC" w:rsidP="00EF2025">
      <w:pPr>
        <w:spacing w:after="120" w:line="264" w:lineRule="auto"/>
        <w:ind w:left="567" w:right="425" w:hanging="567"/>
        <w:jc w:val="both"/>
        <w:rPr>
          <w:rFonts w:eastAsia="Times New Roman" w:cs="Arial"/>
          <w:sz w:val="18"/>
          <w:szCs w:val="18"/>
          <w:lang w:eastAsia="cs-CZ"/>
        </w:rPr>
      </w:pPr>
      <w:r w:rsidRPr="00F055FA">
        <w:rPr>
          <w:rFonts w:eastAsia="Times New Roman" w:cs="Arial"/>
          <w:b/>
          <w:sz w:val="18"/>
          <w:szCs w:val="18"/>
          <w:lang w:eastAsia="cs-CZ"/>
        </w:rPr>
        <w:t>8.7.</w:t>
      </w:r>
      <w:r w:rsidRPr="00F055FA">
        <w:rPr>
          <w:rFonts w:eastAsia="Times New Roman" w:cs="Arial"/>
          <w:sz w:val="18"/>
          <w:szCs w:val="18"/>
          <w:lang w:eastAsia="cs-CZ"/>
        </w:rPr>
        <w:tab/>
        <w:t xml:space="preserve">Smluvní pokutu nebo úrok z prodlení se povinná smluvní strana zavazuje zaplatit do 30 dnů ode dne, kdy jí bude doručena písemná výzva druhé smluvní strany. </w:t>
      </w:r>
    </w:p>
    <w:p w14:paraId="1B7EBE04" w14:textId="6BF620C5" w:rsidR="00B60E31" w:rsidRPr="00F055FA" w:rsidRDefault="006018BC" w:rsidP="002C5F5F">
      <w:pPr>
        <w:spacing w:after="120" w:line="264" w:lineRule="auto"/>
        <w:ind w:left="567" w:right="425" w:hanging="567"/>
        <w:jc w:val="both"/>
        <w:rPr>
          <w:rFonts w:eastAsia="Times New Roman" w:cs="Arial"/>
          <w:sz w:val="18"/>
          <w:szCs w:val="18"/>
          <w:lang w:eastAsia="cs-CZ"/>
        </w:rPr>
      </w:pPr>
      <w:r w:rsidRPr="00F055FA">
        <w:rPr>
          <w:rFonts w:eastAsia="Times New Roman" w:cs="Arial"/>
          <w:b/>
          <w:sz w:val="18"/>
          <w:szCs w:val="18"/>
          <w:lang w:eastAsia="cs-CZ"/>
        </w:rPr>
        <w:t>8.8.</w:t>
      </w:r>
      <w:r w:rsidRPr="00F055FA">
        <w:rPr>
          <w:rFonts w:eastAsia="Times New Roman" w:cs="Arial"/>
          <w:sz w:val="18"/>
          <w:szCs w:val="18"/>
          <w:lang w:eastAsia="cs-CZ"/>
        </w:rPr>
        <w:tab/>
        <w:t xml:space="preserve">Objednatel je oprávněn započíst jakoukoliv pohledávku z této </w:t>
      </w:r>
      <w:r w:rsidR="005F2DF9">
        <w:rPr>
          <w:rFonts w:eastAsia="Times New Roman" w:cs="Arial"/>
          <w:sz w:val="18"/>
          <w:szCs w:val="18"/>
          <w:lang w:eastAsia="cs-CZ"/>
        </w:rPr>
        <w:t>S</w:t>
      </w:r>
      <w:r w:rsidRPr="00F055FA">
        <w:rPr>
          <w:rFonts w:eastAsia="Times New Roman" w:cs="Arial"/>
          <w:sz w:val="18"/>
          <w:szCs w:val="18"/>
          <w:lang w:eastAsia="cs-CZ"/>
        </w:rPr>
        <w:t xml:space="preserve">mlouvy proti pohledávce zhotovitele z této </w:t>
      </w:r>
      <w:r w:rsidR="005F2DF9">
        <w:rPr>
          <w:rFonts w:eastAsia="Times New Roman" w:cs="Arial"/>
          <w:sz w:val="18"/>
          <w:szCs w:val="18"/>
          <w:lang w:eastAsia="cs-CZ"/>
        </w:rPr>
        <w:t>S</w:t>
      </w:r>
      <w:r w:rsidRPr="00F055FA">
        <w:rPr>
          <w:rFonts w:eastAsia="Times New Roman" w:cs="Arial"/>
          <w:sz w:val="18"/>
          <w:szCs w:val="18"/>
          <w:lang w:eastAsia="cs-CZ"/>
        </w:rPr>
        <w:t>mlouvy za objednatelem v případě, že zhotovitel neuhradí smluvní pokutu ve stanoveném termínu.</w:t>
      </w:r>
    </w:p>
    <w:p w14:paraId="4CFC5411" w14:textId="2F7513B0" w:rsidR="006018BC" w:rsidRPr="00F055FA" w:rsidRDefault="006018BC" w:rsidP="00EF2025">
      <w:pPr>
        <w:spacing w:after="0" w:line="264" w:lineRule="auto"/>
        <w:ind w:left="567" w:right="425" w:hanging="567"/>
        <w:jc w:val="both"/>
        <w:rPr>
          <w:rFonts w:eastAsia="Times New Roman" w:cs="Arial"/>
          <w:sz w:val="18"/>
          <w:szCs w:val="18"/>
          <w:lang w:eastAsia="cs-CZ"/>
        </w:rPr>
      </w:pPr>
      <w:r w:rsidRPr="00F055FA">
        <w:rPr>
          <w:rFonts w:eastAsia="Times New Roman" w:cs="Arial"/>
          <w:b/>
          <w:sz w:val="18"/>
          <w:szCs w:val="18"/>
          <w:lang w:eastAsia="cs-CZ"/>
        </w:rPr>
        <w:t>8.9.</w:t>
      </w:r>
      <w:r w:rsidRPr="00F055FA">
        <w:rPr>
          <w:rFonts w:eastAsia="Times New Roman" w:cs="Arial"/>
          <w:sz w:val="18"/>
          <w:szCs w:val="18"/>
          <w:lang w:eastAsia="cs-CZ"/>
        </w:rPr>
        <w:tab/>
        <w:t>Zaplacením smluvní pokuty nezaniká povinnost zajištěná smluvní pokutou a není dotčen nárok objednatele na náhradu škody, která vznikla v důsledku porušení povinnosti, jejíž splnění bylo zajištěno smluvní pokutou. Zhotovitel je povinen zaplatit smluvní pokutu i tehdy, jestliže porušení smluvní povinnosti nezavinil; to se netýká případů výslovně uvedených v čl. 8.10</w:t>
      </w:r>
      <w:r w:rsidR="00F055FA">
        <w:rPr>
          <w:rFonts w:eastAsia="Times New Roman" w:cs="Arial"/>
          <w:sz w:val="18"/>
          <w:szCs w:val="18"/>
          <w:lang w:eastAsia="cs-CZ"/>
        </w:rPr>
        <w:t>.</w:t>
      </w:r>
      <w:r w:rsidRPr="00F055FA">
        <w:rPr>
          <w:rFonts w:eastAsia="Times New Roman" w:cs="Arial"/>
          <w:sz w:val="18"/>
          <w:szCs w:val="18"/>
          <w:lang w:eastAsia="cs-CZ"/>
        </w:rPr>
        <w:t xml:space="preserve">-8.12. </w:t>
      </w:r>
      <w:r w:rsidR="005F2DF9">
        <w:rPr>
          <w:rFonts w:eastAsia="Times New Roman" w:cs="Arial"/>
          <w:sz w:val="18"/>
          <w:szCs w:val="18"/>
          <w:lang w:eastAsia="cs-CZ"/>
        </w:rPr>
        <w:t>S</w:t>
      </w:r>
      <w:r w:rsidRPr="00F055FA">
        <w:rPr>
          <w:rFonts w:eastAsia="Times New Roman" w:cs="Arial"/>
          <w:sz w:val="18"/>
          <w:szCs w:val="18"/>
          <w:lang w:eastAsia="cs-CZ"/>
        </w:rPr>
        <w:t>mlouvy.</w:t>
      </w:r>
    </w:p>
    <w:p w14:paraId="34019A45" w14:textId="572C052A" w:rsidR="006018BC" w:rsidRPr="00A214F3" w:rsidRDefault="006018BC" w:rsidP="0066297F">
      <w:pPr>
        <w:spacing w:before="120" w:after="120" w:line="264" w:lineRule="auto"/>
        <w:ind w:right="425" w:hanging="142"/>
        <w:jc w:val="both"/>
        <w:rPr>
          <w:rFonts w:eastAsia="Times New Roman" w:cs="Arial"/>
          <w:sz w:val="18"/>
          <w:szCs w:val="18"/>
          <w:lang w:eastAsia="cs-CZ"/>
        </w:rPr>
      </w:pPr>
      <w:r w:rsidRPr="00F055FA">
        <w:rPr>
          <w:rFonts w:eastAsia="Times New Roman" w:cs="Arial"/>
          <w:b/>
          <w:sz w:val="18"/>
          <w:szCs w:val="18"/>
          <w:lang w:eastAsia="cs-CZ"/>
        </w:rPr>
        <w:t>8.10.</w:t>
      </w:r>
      <w:r w:rsidR="00A214F3">
        <w:rPr>
          <w:rFonts w:eastAsia="Times New Roman" w:cs="Arial"/>
          <w:sz w:val="18"/>
          <w:szCs w:val="18"/>
          <w:lang w:eastAsia="cs-CZ"/>
        </w:rPr>
        <w:t xml:space="preserve">   </w:t>
      </w:r>
      <w:r w:rsidR="009C4E9C">
        <w:rPr>
          <w:rFonts w:eastAsia="Times New Roman" w:cs="Arial"/>
          <w:sz w:val="18"/>
          <w:szCs w:val="18"/>
          <w:lang w:eastAsia="cs-CZ"/>
        </w:rPr>
        <w:t>N</w:t>
      </w:r>
      <w:r w:rsidR="00A214F3">
        <w:rPr>
          <w:rFonts w:eastAsia="Times New Roman" w:cs="Arial"/>
          <w:sz w:val="18"/>
          <w:szCs w:val="18"/>
          <w:lang w:eastAsia="cs-CZ"/>
        </w:rPr>
        <w:t>eobsazeno</w:t>
      </w:r>
      <w:r w:rsidR="002C5F5F">
        <w:rPr>
          <w:rFonts w:eastAsia="Times New Roman" w:cs="Arial"/>
          <w:sz w:val="18"/>
          <w:szCs w:val="18"/>
          <w:lang w:eastAsia="cs-CZ"/>
        </w:rPr>
        <w:t>.</w:t>
      </w:r>
      <w:r w:rsidR="00A214F3" w:rsidRPr="00A214F3">
        <w:rPr>
          <w:rFonts w:eastAsia="Times New Roman" w:cs="Arial"/>
          <w:sz w:val="18"/>
          <w:szCs w:val="18"/>
          <w:lang w:eastAsia="cs-CZ"/>
        </w:rPr>
        <w:t xml:space="preserve"> </w:t>
      </w:r>
    </w:p>
    <w:p w14:paraId="3C88115F" w14:textId="7565E0EF" w:rsidR="006018BC" w:rsidRPr="00CB0CE1" w:rsidRDefault="006018BC" w:rsidP="0042690D">
      <w:pPr>
        <w:spacing w:before="120" w:after="120" w:line="264" w:lineRule="auto"/>
        <w:ind w:left="567" w:right="425" w:hanging="709"/>
        <w:jc w:val="both"/>
        <w:rPr>
          <w:rFonts w:eastAsia="Times New Roman" w:cs="Arial"/>
          <w:sz w:val="18"/>
          <w:szCs w:val="18"/>
          <w:lang w:eastAsia="cs-CZ"/>
        </w:rPr>
      </w:pPr>
      <w:r w:rsidRPr="00CB0CE1">
        <w:rPr>
          <w:rFonts w:eastAsia="Times New Roman" w:cs="Arial"/>
          <w:b/>
          <w:sz w:val="18"/>
          <w:szCs w:val="18"/>
          <w:lang w:eastAsia="cs-CZ"/>
        </w:rPr>
        <w:t>8.11.</w:t>
      </w:r>
      <w:r w:rsidRPr="00CB0CE1">
        <w:rPr>
          <w:rFonts w:eastAsia="Times New Roman" w:cs="Arial"/>
          <w:sz w:val="18"/>
          <w:szCs w:val="18"/>
          <w:lang w:eastAsia="cs-CZ"/>
        </w:rPr>
        <w:tab/>
      </w:r>
      <w:r w:rsidR="009C4E9C">
        <w:rPr>
          <w:rFonts w:eastAsia="Times New Roman" w:cs="Arial"/>
          <w:sz w:val="18"/>
          <w:szCs w:val="18"/>
          <w:lang w:eastAsia="cs-CZ"/>
        </w:rPr>
        <w:t>N</w:t>
      </w:r>
      <w:r w:rsidR="009F060C">
        <w:rPr>
          <w:rFonts w:eastAsia="Times New Roman" w:cs="Arial"/>
          <w:sz w:val="18"/>
          <w:szCs w:val="18"/>
          <w:lang w:eastAsia="cs-CZ"/>
        </w:rPr>
        <w:t>eobsazeno</w:t>
      </w:r>
      <w:r w:rsidR="002C5F5F">
        <w:rPr>
          <w:rFonts w:eastAsia="Times New Roman" w:cs="Arial"/>
          <w:sz w:val="18"/>
          <w:szCs w:val="18"/>
          <w:lang w:eastAsia="cs-CZ"/>
        </w:rPr>
        <w:t>.</w:t>
      </w:r>
    </w:p>
    <w:p w14:paraId="4B0F4E37" w14:textId="5F31A559" w:rsidR="006018BC" w:rsidRPr="00CB0CE1" w:rsidRDefault="006018BC" w:rsidP="0042690D">
      <w:pPr>
        <w:spacing w:after="120" w:line="264" w:lineRule="auto"/>
        <w:ind w:left="567" w:right="425" w:hanging="709"/>
        <w:jc w:val="both"/>
        <w:rPr>
          <w:rFonts w:eastAsia="Times New Roman" w:cs="Arial"/>
          <w:sz w:val="18"/>
          <w:szCs w:val="18"/>
          <w:lang w:eastAsia="cs-CZ"/>
        </w:rPr>
      </w:pPr>
      <w:r w:rsidRPr="00CB0CE1">
        <w:rPr>
          <w:rFonts w:eastAsia="Times New Roman" w:cs="Arial"/>
          <w:b/>
          <w:sz w:val="18"/>
          <w:szCs w:val="18"/>
          <w:lang w:eastAsia="cs-CZ"/>
        </w:rPr>
        <w:t>8.12.</w:t>
      </w:r>
      <w:r w:rsidRPr="00CB0CE1">
        <w:rPr>
          <w:rFonts w:eastAsia="Times New Roman" w:cs="Arial"/>
          <w:b/>
          <w:sz w:val="18"/>
          <w:szCs w:val="18"/>
          <w:lang w:eastAsia="cs-CZ"/>
        </w:rPr>
        <w:tab/>
      </w:r>
      <w:r w:rsidRPr="00CB0CE1">
        <w:rPr>
          <w:rFonts w:eastAsia="Times New Roman" w:cs="Arial"/>
          <w:sz w:val="18"/>
          <w:szCs w:val="18"/>
          <w:lang w:eastAsia="cs-CZ"/>
        </w:rPr>
        <w:t xml:space="preserve">Jestliže se zhotovitel domnívá, že mu z jakéhokoliv důvodu vznikl nárok na prodloužení lhůty pro plnění některé z </w:t>
      </w:r>
      <w:r w:rsidR="005F2DF9">
        <w:rPr>
          <w:rFonts w:eastAsia="Times New Roman" w:cs="Arial"/>
          <w:sz w:val="18"/>
          <w:szCs w:val="18"/>
          <w:lang w:eastAsia="cs-CZ"/>
        </w:rPr>
        <w:t>d</w:t>
      </w:r>
      <w:r w:rsidRPr="00CB0CE1">
        <w:rPr>
          <w:rFonts w:eastAsia="Times New Roman" w:cs="Arial"/>
          <w:sz w:val="18"/>
          <w:szCs w:val="18"/>
          <w:lang w:eastAsia="cs-CZ"/>
        </w:rPr>
        <w:t xml:space="preserve">ílčích etap, je zhotovitel povinen tyto skutečnosti písemně oznámit objednateli (osobě uvedené v záhlaví </w:t>
      </w:r>
      <w:r w:rsidR="000F572D">
        <w:rPr>
          <w:rFonts w:eastAsia="Times New Roman" w:cs="Arial"/>
          <w:sz w:val="18"/>
          <w:szCs w:val="18"/>
          <w:lang w:eastAsia="cs-CZ"/>
        </w:rPr>
        <w:t>S</w:t>
      </w:r>
      <w:r w:rsidRPr="00CB0CE1">
        <w:rPr>
          <w:rFonts w:eastAsia="Times New Roman" w:cs="Arial"/>
          <w:sz w:val="18"/>
          <w:szCs w:val="18"/>
          <w:lang w:eastAsia="cs-CZ"/>
        </w:rPr>
        <w:t xml:space="preserve">mlouvy jako osoba oprávněna jednat ve věcech technických) 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 a toto doložit. K později předloženým argumentům se již nebude přihlížet a hledí se na ně, jako by nebyly vzneseny. Pokud budou tyto důvody shledány přípustnými, je objednatel v takovém případě </w:t>
      </w:r>
      <w:r w:rsidR="00C414DF">
        <w:rPr>
          <w:rFonts w:eastAsia="Times New Roman" w:cs="Arial"/>
          <w:sz w:val="18"/>
          <w:szCs w:val="18"/>
          <w:lang w:eastAsia="cs-CZ"/>
        </w:rPr>
        <w:t>oprávněn</w:t>
      </w:r>
      <w:r w:rsidR="002C5F5F">
        <w:rPr>
          <w:rFonts w:eastAsia="Times New Roman" w:cs="Arial"/>
          <w:sz w:val="18"/>
          <w:szCs w:val="18"/>
          <w:lang w:eastAsia="cs-CZ"/>
        </w:rPr>
        <w:t xml:space="preserve"> </w:t>
      </w:r>
      <w:r w:rsidRPr="00CB0CE1">
        <w:rPr>
          <w:rFonts w:eastAsia="Times New Roman" w:cs="Arial"/>
          <w:sz w:val="18"/>
          <w:szCs w:val="18"/>
          <w:lang w:eastAsia="cs-CZ"/>
        </w:rPr>
        <w:t>uzavřít se zhotovitelem dodatek na prodloužení lhůty dílčího termínu plnění. V případě porušení povinnosti zhotovitele oznámit objednateli relevantní skutečnosti ve lhůtě dle první věty tohoto článku, je objednatel oprávněn požadovat zaplacení smluvní pokuty ve výši 1.000,- Kč za každý započatý den prodlení.</w:t>
      </w:r>
    </w:p>
    <w:p w14:paraId="19F476E8" w14:textId="0CB28DB5" w:rsidR="00C767AA" w:rsidRDefault="006018BC" w:rsidP="0010510E">
      <w:pPr>
        <w:spacing w:after="120" w:line="264" w:lineRule="auto"/>
        <w:ind w:left="567" w:right="425" w:hanging="709"/>
        <w:jc w:val="both"/>
        <w:rPr>
          <w:rFonts w:eastAsia="Times New Roman" w:cs="Arial"/>
          <w:b/>
          <w:bCs/>
          <w:kern w:val="32"/>
          <w:szCs w:val="18"/>
          <w:u w:val="single"/>
          <w:lang w:eastAsia="cs-CZ"/>
        </w:rPr>
      </w:pPr>
      <w:r w:rsidRPr="00CB0CE1">
        <w:rPr>
          <w:rFonts w:eastAsia="Times New Roman" w:cs="Arial"/>
          <w:b/>
          <w:sz w:val="18"/>
          <w:szCs w:val="18"/>
          <w:lang w:eastAsia="cs-CZ"/>
        </w:rPr>
        <w:t>8.13.</w:t>
      </w:r>
      <w:r w:rsidRPr="00CB0CE1">
        <w:rPr>
          <w:rFonts w:eastAsia="Times New Roman" w:cs="Arial"/>
          <w:sz w:val="18"/>
          <w:szCs w:val="18"/>
          <w:lang w:eastAsia="cs-CZ"/>
        </w:rPr>
        <w:t xml:space="preserve"> </w:t>
      </w:r>
      <w:r w:rsidR="009B59F4">
        <w:rPr>
          <w:rFonts w:eastAsia="Times New Roman" w:cs="Arial"/>
          <w:sz w:val="18"/>
          <w:szCs w:val="18"/>
          <w:lang w:eastAsia="cs-CZ"/>
        </w:rPr>
        <w:tab/>
      </w:r>
      <w:r w:rsidRPr="00CB0CE1">
        <w:rPr>
          <w:rFonts w:eastAsia="Times New Roman" w:cs="Arial"/>
          <w:sz w:val="18"/>
          <w:szCs w:val="18"/>
          <w:lang w:eastAsia="cs-CZ"/>
        </w:rPr>
        <w:t xml:space="preserve">Článkem 8 není dotčeno právo na uplatňování smluvních pokut uvedených v jiných ustanoveních této </w:t>
      </w:r>
      <w:r w:rsidR="000F572D">
        <w:rPr>
          <w:rFonts w:eastAsia="Times New Roman" w:cs="Arial"/>
          <w:sz w:val="18"/>
          <w:szCs w:val="18"/>
          <w:lang w:eastAsia="cs-CZ"/>
        </w:rPr>
        <w:t>S</w:t>
      </w:r>
      <w:r w:rsidRPr="00CB0CE1">
        <w:rPr>
          <w:rFonts w:eastAsia="Times New Roman" w:cs="Arial"/>
          <w:sz w:val="18"/>
          <w:szCs w:val="18"/>
          <w:lang w:eastAsia="cs-CZ"/>
        </w:rPr>
        <w:t xml:space="preserve">mlouvy. </w:t>
      </w:r>
    </w:p>
    <w:p w14:paraId="0191DAB0" w14:textId="6A231EA3" w:rsidR="006018BC" w:rsidRPr="00CB0CE1" w:rsidRDefault="006018BC" w:rsidP="00292C0E">
      <w:pPr>
        <w:spacing w:before="360" w:after="240" w:line="264" w:lineRule="auto"/>
        <w:ind w:left="567" w:right="425" w:hanging="709"/>
        <w:jc w:val="center"/>
        <w:rPr>
          <w:rFonts w:eastAsia="Times New Roman" w:cs="Arial"/>
          <w:b/>
          <w:bCs/>
          <w:kern w:val="32"/>
          <w:szCs w:val="18"/>
          <w:u w:val="single"/>
          <w:lang w:eastAsia="cs-CZ"/>
        </w:rPr>
      </w:pPr>
      <w:r w:rsidRPr="00CB0CE1">
        <w:rPr>
          <w:rFonts w:eastAsia="Times New Roman" w:cs="Arial"/>
          <w:b/>
          <w:bCs/>
          <w:kern w:val="32"/>
          <w:szCs w:val="18"/>
          <w:u w:val="single"/>
          <w:lang w:eastAsia="cs-CZ"/>
        </w:rPr>
        <w:t>Článek 9 - Odpovědnost za vady, škodu a záruky</w:t>
      </w:r>
    </w:p>
    <w:p w14:paraId="537F49C2" w14:textId="297B0655" w:rsidR="006018BC" w:rsidRPr="00CB0CE1" w:rsidRDefault="006018BC" w:rsidP="00EF2025">
      <w:pPr>
        <w:spacing w:before="120"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9.1.</w:t>
      </w:r>
      <w:r w:rsidRPr="00CB0CE1">
        <w:rPr>
          <w:rFonts w:eastAsia="Times New Roman" w:cs="Arial"/>
          <w:b/>
          <w:bCs/>
          <w:sz w:val="18"/>
          <w:szCs w:val="18"/>
          <w:lang w:eastAsia="cs-CZ"/>
        </w:rPr>
        <w:tab/>
      </w:r>
      <w:r w:rsidRPr="00CB0CE1">
        <w:rPr>
          <w:rFonts w:eastAsia="Times New Roman" w:cs="Arial"/>
          <w:bCs/>
          <w:sz w:val="18"/>
          <w:szCs w:val="18"/>
          <w:lang w:eastAsia="cs-CZ"/>
        </w:rPr>
        <w:t xml:space="preserve">Zhotovitel odpovídá za vady díla. Dílo nebo jeho část má vady, jestliže neodpovídá </w:t>
      </w:r>
      <w:r w:rsidR="000F572D">
        <w:rPr>
          <w:rFonts w:eastAsia="Times New Roman" w:cs="Arial"/>
          <w:bCs/>
          <w:sz w:val="18"/>
          <w:szCs w:val="18"/>
          <w:lang w:eastAsia="cs-CZ"/>
        </w:rPr>
        <w:t>S</w:t>
      </w:r>
      <w:r w:rsidRPr="00CB0CE1">
        <w:rPr>
          <w:rFonts w:eastAsia="Times New Roman" w:cs="Arial"/>
          <w:bCs/>
          <w:sz w:val="18"/>
          <w:szCs w:val="18"/>
          <w:lang w:eastAsia="cs-CZ"/>
        </w:rPr>
        <w:t xml:space="preserve">mlouvě, zejména účelu jeho využití, případně nemá vlastnosti výslovně stanovené </w:t>
      </w:r>
      <w:r w:rsidR="000F572D">
        <w:rPr>
          <w:rFonts w:eastAsia="Times New Roman" w:cs="Arial"/>
          <w:bCs/>
          <w:sz w:val="18"/>
          <w:szCs w:val="18"/>
          <w:lang w:eastAsia="cs-CZ"/>
        </w:rPr>
        <w:t>S</w:t>
      </w:r>
      <w:r w:rsidRPr="00CB0CE1">
        <w:rPr>
          <w:rFonts w:eastAsia="Times New Roman" w:cs="Arial"/>
          <w:bCs/>
          <w:sz w:val="18"/>
          <w:szCs w:val="18"/>
          <w:lang w:eastAsia="cs-CZ"/>
        </w:rPr>
        <w:t xml:space="preserve">mlouvou, objednatelem, platnými předpisy nebo nemá vlastnosti obvyklé. Za vady se považují zejména: </w:t>
      </w:r>
    </w:p>
    <w:p w14:paraId="553D7DAE" w14:textId="77777777" w:rsidR="006018BC" w:rsidRPr="00CB0CE1" w:rsidRDefault="006018BC" w:rsidP="00EF2025">
      <w:pPr>
        <w:spacing w:before="120" w:after="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a) dílo není v souladu s obecně závazným právním předpisem;</w:t>
      </w:r>
    </w:p>
    <w:p w14:paraId="330B5839" w14:textId="77777777" w:rsidR="006018BC" w:rsidRPr="00CB0CE1" w:rsidRDefault="006018BC" w:rsidP="00EF2025">
      <w:pPr>
        <w:spacing w:before="120" w:after="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b) předávané dílo není kompletní;</w:t>
      </w:r>
    </w:p>
    <w:p w14:paraId="55445EA5" w14:textId="17A7A883" w:rsidR="006018BC" w:rsidRPr="00CB0CE1" w:rsidRDefault="006018BC" w:rsidP="00EF2025">
      <w:pPr>
        <w:spacing w:before="120" w:after="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c) dílo obsahuje chyby a nedostatky, které prodlužují termín předání díla zhotovovaného podle této </w:t>
      </w:r>
      <w:r w:rsidR="000F572D">
        <w:rPr>
          <w:rFonts w:eastAsia="Times New Roman" w:cs="Arial"/>
          <w:bCs/>
          <w:sz w:val="18"/>
          <w:szCs w:val="18"/>
          <w:lang w:eastAsia="cs-CZ"/>
        </w:rPr>
        <w:t>S</w:t>
      </w:r>
      <w:r w:rsidRPr="00CB0CE1">
        <w:rPr>
          <w:rFonts w:eastAsia="Times New Roman" w:cs="Arial"/>
          <w:bCs/>
          <w:sz w:val="18"/>
          <w:szCs w:val="18"/>
          <w:lang w:eastAsia="cs-CZ"/>
        </w:rPr>
        <w:t>mlouvy</w:t>
      </w:r>
      <w:r w:rsidR="000F572D" w:rsidRPr="00CB0CE1">
        <w:rPr>
          <w:rFonts w:eastAsia="Times New Roman" w:cs="Arial"/>
          <w:bCs/>
          <w:sz w:val="18"/>
          <w:szCs w:val="18"/>
          <w:lang w:eastAsia="cs-CZ"/>
        </w:rPr>
        <w:t>;</w:t>
      </w:r>
    </w:p>
    <w:p w14:paraId="3AEFB4E9" w14:textId="558AF813" w:rsidR="006018BC" w:rsidRPr="00CB0CE1" w:rsidRDefault="006018BC" w:rsidP="00EF2025">
      <w:pPr>
        <w:spacing w:before="120" w:after="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d) dílo obsahuje chyby a nedostatky, které negativně ovlivní zadání dalších prací v návaznosti na tuto </w:t>
      </w:r>
      <w:r w:rsidR="000F572D">
        <w:rPr>
          <w:rFonts w:eastAsia="Times New Roman" w:cs="Arial"/>
          <w:bCs/>
          <w:sz w:val="18"/>
          <w:szCs w:val="18"/>
          <w:lang w:eastAsia="cs-CZ"/>
        </w:rPr>
        <w:t>S</w:t>
      </w:r>
      <w:r w:rsidRPr="00CB0CE1">
        <w:rPr>
          <w:rFonts w:eastAsia="Times New Roman" w:cs="Arial"/>
          <w:bCs/>
          <w:sz w:val="18"/>
          <w:szCs w:val="18"/>
          <w:lang w:eastAsia="cs-CZ"/>
        </w:rPr>
        <w:t>mlouvu</w:t>
      </w:r>
      <w:r w:rsidR="000F572D">
        <w:rPr>
          <w:rFonts w:eastAsia="Times New Roman" w:cs="Arial"/>
          <w:bCs/>
          <w:sz w:val="18"/>
          <w:szCs w:val="18"/>
          <w:lang w:eastAsia="cs-CZ"/>
        </w:rPr>
        <w:t>.</w:t>
      </w:r>
    </w:p>
    <w:p w14:paraId="18FC27BD" w14:textId="2EA600CC" w:rsidR="006018BC" w:rsidRPr="00CB0CE1" w:rsidRDefault="006018BC" w:rsidP="00EF2025">
      <w:pPr>
        <w:spacing w:before="120" w:after="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9.2.</w:t>
      </w:r>
      <w:r w:rsidRPr="00CB0CE1">
        <w:rPr>
          <w:rFonts w:eastAsia="Times New Roman" w:cs="Arial"/>
          <w:bCs/>
          <w:sz w:val="18"/>
          <w:szCs w:val="18"/>
          <w:lang w:eastAsia="cs-CZ"/>
        </w:rPr>
        <w:t xml:space="preserve"> </w:t>
      </w:r>
      <w:r w:rsidRPr="00CB0CE1">
        <w:rPr>
          <w:rFonts w:eastAsia="Times New Roman" w:cs="Arial"/>
          <w:bCs/>
          <w:sz w:val="18"/>
          <w:szCs w:val="18"/>
          <w:lang w:eastAsia="cs-CZ"/>
        </w:rPr>
        <w:tab/>
        <w:t xml:space="preserve">V případě odpovědnosti zhotovitele za vady platí v ostatním </w:t>
      </w:r>
      <w:proofErr w:type="spellStart"/>
      <w:r w:rsidR="00720DC9">
        <w:rPr>
          <w:rFonts w:eastAsia="Times New Roman" w:cs="Arial"/>
          <w:bCs/>
          <w:sz w:val="18"/>
          <w:szCs w:val="18"/>
          <w:lang w:eastAsia="cs-CZ"/>
        </w:rPr>
        <w:t>ust</w:t>
      </w:r>
      <w:proofErr w:type="spellEnd"/>
      <w:r w:rsidR="00720DC9">
        <w:rPr>
          <w:rFonts w:eastAsia="Times New Roman" w:cs="Arial"/>
          <w:bCs/>
          <w:sz w:val="18"/>
          <w:szCs w:val="18"/>
          <w:lang w:eastAsia="cs-CZ"/>
        </w:rPr>
        <w:t xml:space="preserve">. </w:t>
      </w:r>
      <w:r w:rsidRPr="00CB0CE1">
        <w:rPr>
          <w:rFonts w:eastAsia="Times New Roman" w:cs="Arial"/>
          <w:bCs/>
          <w:sz w:val="18"/>
          <w:szCs w:val="18"/>
          <w:lang w:eastAsia="cs-CZ"/>
        </w:rPr>
        <w:t>§ 2615 a násl.</w:t>
      </w:r>
      <w:r w:rsidR="000F572D">
        <w:rPr>
          <w:rFonts w:eastAsia="Times New Roman" w:cs="Arial"/>
          <w:bCs/>
          <w:sz w:val="18"/>
          <w:szCs w:val="18"/>
          <w:lang w:eastAsia="cs-CZ"/>
        </w:rPr>
        <w:t xml:space="preserve"> občanského zákoníku.</w:t>
      </w:r>
      <w:r w:rsidRPr="00CB0CE1">
        <w:rPr>
          <w:rFonts w:eastAsia="Times New Roman" w:cs="Times New Roman"/>
          <w:sz w:val="18"/>
          <w:szCs w:val="18"/>
          <w:lang w:eastAsia="cs-CZ"/>
        </w:rPr>
        <w:t xml:space="preserve"> </w:t>
      </w:r>
      <w:r w:rsidRPr="00CB0CE1">
        <w:rPr>
          <w:rFonts w:eastAsia="Times New Roman" w:cs="Arial"/>
          <w:bCs/>
          <w:sz w:val="18"/>
          <w:szCs w:val="18"/>
          <w:lang w:eastAsia="cs-CZ"/>
        </w:rPr>
        <w:t>Zhotovitel odpovídá za všechny vady, které má dílo nebo část díla v okamžiku jeho předání a převzetí objednatelem a dále za vady, které vyjdou najevo kdykoliv v době 60 měsíců od okamžiku ukončení Smlouvy. Objednatel nebo jiná oprávněná osoba jsou povinni oznámit zhotoviteli, že dílo nebo část díla má vady a požadovat jejich odstranění kdykoliv v průběhu záruční doby.</w:t>
      </w:r>
    </w:p>
    <w:p w14:paraId="1C8D3004" w14:textId="699014D3" w:rsidR="006018BC" w:rsidRPr="00CB0CE1" w:rsidRDefault="006018BC" w:rsidP="00EF2025">
      <w:pPr>
        <w:spacing w:before="120" w:after="0" w:line="264" w:lineRule="auto"/>
        <w:ind w:left="567" w:right="425" w:hanging="567"/>
        <w:jc w:val="both"/>
        <w:rPr>
          <w:rFonts w:eastAsia="Times New Roman" w:cs="Arial"/>
          <w:sz w:val="18"/>
          <w:szCs w:val="18"/>
          <w:lang w:eastAsia="cs-CZ"/>
        </w:rPr>
      </w:pPr>
      <w:r w:rsidRPr="00CB0CE1">
        <w:rPr>
          <w:rFonts w:eastAsia="Times New Roman" w:cs="Arial"/>
          <w:b/>
          <w:sz w:val="18"/>
          <w:szCs w:val="18"/>
          <w:lang w:eastAsia="cs-CZ"/>
        </w:rPr>
        <w:t>9.3</w:t>
      </w:r>
      <w:r w:rsidRPr="00CB0CE1">
        <w:rPr>
          <w:rFonts w:eastAsia="Times New Roman" w:cs="Arial"/>
          <w:sz w:val="18"/>
          <w:szCs w:val="18"/>
          <w:lang w:eastAsia="cs-CZ"/>
        </w:rPr>
        <w:t>.</w:t>
      </w:r>
      <w:r w:rsidRPr="00CB0CE1">
        <w:rPr>
          <w:rFonts w:eastAsia="Times New Roman" w:cs="Arial"/>
          <w:sz w:val="18"/>
          <w:szCs w:val="18"/>
          <w:lang w:eastAsia="cs-CZ"/>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w:t>
      </w:r>
      <w:r w:rsidRPr="00CB0CE1">
        <w:rPr>
          <w:rFonts w:eastAsia="Times New Roman" w:cs="Arial"/>
          <w:sz w:val="18"/>
          <w:szCs w:val="18"/>
          <w:lang w:eastAsia="cs-CZ"/>
        </w:rPr>
        <w:lastRenderedPageBreak/>
        <w:t xml:space="preserve">lhůtě 14 dnů, nedojde-li mezi smluvními stranami k jiné dohodě. V případě vzniklých vad díla budou tyto bezplatně řešeny v rámci </w:t>
      </w:r>
      <w:r w:rsidRPr="002C5F5F">
        <w:rPr>
          <w:rFonts w:eastAsia="Times New Roman" w:cs="Arial"/>
          <w:sz w:val="18"/>
          <w:szCs w:val="18"/>
          <w:lang w:eastAsia="cs-CZ"/>
        </w:rPr>
        <w:t>záruční doby</w:t>
      </w:r>
      <w:r w:rsidRPr="00CB0CE1">
        <w:rPr>
          <w:rFonts w:eastAsia="Times New Roman" w:cs="Arial"/>
          <w:sz w:val="18"/>
          <w:szCs w:val="18"/>
          <w:lang w:eastAsia="cs-CZ"/>
        </w:rPr>
        <w:t xml:space="preserve"> zhotovitelem. Zhotovitel se dále zavazuje k bezplatnému odstranění vad díla, i které se objeví v rámci schvalovacího řízení, případně při předávání dokumentace. 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6F77BF53" w14:textId="54B0AEA9" w:rsidR="006018BC" w:rsidRPr="00CB0CE1" w:rsidRDefault="006018BC" w:rsidP="00EF2025">
      <w:pPr>
        <w:spacing w:before="120" w:after="0" w:line="264" w:lineRule="auto"/>
        <w:ind w:left="567" w:right="425" w:hanging="567"/>
        <w:jc w:val="both"/>
        <w:rPr>
          <w:rFonts w:eastAsia="Times New Roman" w:cs="Arial"/>
          <w:sz w:val="18"/>
          <w:szCs w:val="18"/>
          <w:lang w:eastAsia="cs-CZ"/>
        </w:rPr>
      </w:pPr>
      <w:r w:rsidRPr="00CB0CE1">
        <w:rPr>
          <w:rFonts w:eastAsia="Times New Roman" w:cs="Arial"/>
          <w:b/>
          <w:sz w:val="18"/>
          <w:szCs w:val="18"/>
          <w:lang w:eastAsia="cs-CZ"/>
        </w:rPr>
        <w:t>9.4.</w:t>
      </w:r>
      <w:r w:rsidRPr="00CB0CE1">
        <w:rPr>
          <w:rFonts w:eastAsia="Times New Roman" w:cs="Arial"/>
          <w:sz w:val="18"/>
          <w:szCs w:val="18"/>
          <w:lang w:eastAsia="cs-CZ"/>
        </w:rPr>
        <w:tab/>
        <w:t>V případě, že zhotovitel nesplní svoji povinnost odstranit vadu v dohodnuté, příp. objednatelem určené lhůtě, je objednatel nebo jiná oprávněná osoba oprávněn</w:t>
      </w:r>
      <w:r w:rsidR="00874A73">
        <w:rPr>
          <w:rFonts w:eastAsia="Times New Roman" w:cs="Arial"/>
          <w:sz w:val="18"/>
          <w:szCs w:val="18"/>
          <w:lang w:eastAsia="cs-CZ"/>
        </w:rPr>
        <w:t>a</w:t>
      </w:r>
      <w:r w:rsidRPr="00CB0CE1">
        <w:rPr>
          <w:rFonts w:eastAsia="Times New Roman" w:cs="Arial"/>
          <w:sz w:val="18"/>
          <w:szCs w:val="18"/>
          <w:lang w:eastAsia="cs-CZ"/>
        </w:rPr>
        <w:t xml:space="preserve"> zajistit odstranění této vady vlastními kapacitami nebo jiným dodavatelem na náklady zhotovitele. Zhotovitel souhlasí, že tímto postupem objednatele nebude žádným způsobem dotčena odpovědnost zhotovitele za vady díla nebo dotčené části díla včetně jejího případného prodloužení, a to bez ohledu na to, zda odpovědnost za vady vyplývá ze smlouvy nebo ze zákona. Náklady na odstranění vady je povinen uhradit zhotovitel objednateli na základě výzvy k úhradě. Objednatel má právo využít k úhradě nákladů na odstranění vad své nároky vyplývající ze záruky za odstranění vad díla. </w:t>
      </w:r>
    </w:p>
    <w:p w14:paraId="5FF3C3FE" w14:textId="77777777" w:rsidR="006018BC" w:rsidRPr="00CB0CE1" w:rsidRDefault="006018BC" w:rsidP="00EF2025">
      <w:pPr>
        <w:spacing w:before="120" w:after="0" w:line="264" w:lineRule="auto"/>
        <w:ind w:left="567" w:right="425" w:hanging="567"/>
        <w:jc w:val="both"/>
        <w:rPr>
          <w:rFonts w:eastAsia="Times New Roman" w:cs="Arial"/>
          <w:sz w:val="18"/>
          <w:szCs w:val="18"/>
          <w:lang w:eastAsia="cs-CZ"/>
        </w:rPr>
      </w:pPr>
      <w:r w:rsidRPr="00CB0CE1">
        <w:rPr>
          <w:rFonts w:eastAsia="Times New Roman" w:cs="Arial"/>
          <w:b/>
          <w:sz w:val="18"/>
          <w:szCs w:val="18"/>
          <w:lang w:eastAsia="cs-CZ"/>
        </w:rPr>
        <w:t>9.5.</w:t>
      </w:r>
      <w:r w:rsidRPr="00CB0CE1">
        <w:rPr>
          <w:rFonts w:eastAsia="Times New Roman" w:cs="Arial"/>
          <w:sz w:val="18"/>
          <w:szCs w:val="18"/>
          <w:lang w:eastAsia="cs-CZ"/>
        </w:rPr>
        <w:tab/>
        <w:t>Zhotovitel odpovídá za všechny škody, které objednateli nebo třetím osobám způsobil při provádění činností porušením svých smluvních nebo zákonných povinností. Zhotovitel se zavazuje uhradit objednateli veškeré finanční částky, které byly objednateli ve správním, soudním či jiném obdobném řízení uloženy jako pokuty či jiné majetkoprávní sankce za zhotovitelem způsobené porušení smluvních nebo zákonných povinností. Zhotovitel se zavazuje uhradit objednateli veškeré finanční částky, které na objednateli uplatnila jakákoliv třetí osoba za zhotovitelem způsobené porušení právních povinností. Právo na uplatnění nároků z titulu náhrady škody se promlčí uplynutím lhůty 15 let, počítané ode dne, kdy právo mohlo být uplatněno poprvé.</w:t>
      </w:r>
    </w:p>
    <w:p w14:paraId="37571505" w14:textId="38F3063C" w:rsidR="00E232AB" w:rsidRPr="00CB0CE1" w:rsidRDefault="006018BC" w:rsidP="00292C0E">
      <w:pPr>
        <w:spacing w:before="120" w:after="0" w:line="264" w:lineRule="auto"/>
        <w:ind w:left="567" w:right="425" w:hanging="567"/>
        <w:jc w:val="both"/>
        <w:rPr>
          <w:rFonts w:eastAsia="Times New Roman" w:cs="Arial"/>
          <w:sz w:val="18"/>
          <w:szCs w:val="18"/>
          <w:lang w:eastAsia="cs-CZ"/>
        </w:rPr>
      </w:pPr>
      <w:r w:rsidRPr="00CB0CE1">
        <w:rPr>
          <w:rFonts w:eastAsia="Times New Roman" w:cs="Arial"/>
          <w:b/>
          <w:sz w:val="18"/>
          <w:szCs w:val="18"/>
          <w:lang w:eastAsia="cs-CZ"/>
        </w:rPr>
        <w:t>9.6.</w:t>
      </w:r>
      <w:r w:rsidRPr="00CB0CE1">
        <w:rPr>
          <w:rFonts w:eastAsia="Times New Roman" w:cs="Arial"/>
          <w:sz w:val="18"/>
          <w:szCs w:val="18"/>
          <w:lang w:eastAsia="cs-CZ"/>
        </w:rPr>
        <w:t xml:space="preserve"> </w:t>
      </w:r>
      <w:r w:rsidRPr="00CB0CE1">
        <w:rPr>
          <w:rFonts w:eastAsia="Times New Roman" w:cs="Arial"/>
          <w:sz w:val="18"/>
          <w:szCs w:val="18"/>
          <w:lang w:eastAsia="cs-CZ"/>
        </w:rPr>
        <w:tab/>
        <w:t>Povinná smluvní strana se zavazuje nahradit druhé smluvní straně způsobenou škodu v penězích do 30 kalendářních dnů ode dne, kdy jí byla doručena písemná výzva druhé smluvní strany k náhradě škody.</w:t>
      </w:r>
    </w:p>
    <w:p w14:paraId="58D7A27A" w14:textId="77777777" w:rsidR="006018BC" w:rsidRPr="00CB0CE1" w:rsidRDefault="006018BC" w:rsidP="00292C0E">
      <w:pPr>
        <w:widowControl w:val="0"/>
        <w:suppressAutoHyphens/>
        <w:spacing w:before="360" w:after="240" w:line="264" w:lineRule="auto"/>
        <w:ind w:right="425"/>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10 - Ostatní ujednání</w:t>
      </w:r>
    </w:p>
    <w:p w14:paraId="63810E97" w14:textId="77777777" w:rsidR="006018BC" w:rsidRPr="00CB0CE1" w:rsidRDefault="006018BC" w:rsidP="00EF2025">
      <w:pPr>
        <w:suppressAutoHyphens/>
        <w:spacing w:before="120" w:after="120" w:line="264" w:lineRule="auto"/>
        <w:ind w:left="567" w:right="425" w:hanging="567"/>
        <w:jc w:val="both"/>
        <w:rPr>
          <w:rFonts w:eastAsia="Times New Roman" w:cs="Arial"/>
          <w:sz w:val="18"/>
          <w:szCs w:val="18"/>
          <w:lang w:eastAsia="cs-CZ"/>
        </w:rPr>
      </w:pPr>
      <w:r w:rsidRPr="00CB0CE1">
        <w:rPr>
          <w:rFonts w:eastAsia="Times New Roman" w:cs="Arial"/>
          <w:b/>
          <w:bCs/>
          <w:sz w:val="18"/>
          <w:szCs w:val="18"/>
          <w:lang w:eastAsia="cs-CZ"/>
        </w:rPr>
        <w:t>10.1.</w:t>
      </w:r>
      <w:r w:rsidRPr="00CB0CE1">
        <w:rPr>
          <w:rFonts w:eastAsia="Times New Roman" w:cs="Arial"/>
          <w:sz w:val="18"/>
          <w:szCs w:val="18"/>
          <w:lang w:eastAsia="cs-CZ"/>
        </w:rPr>
        <w:tab/>
        <w:t>Nebezpečí škody na zhotovovaném díle nese od zahájení plnění do okamžiku převzetí díla objednatelem zhotovitel, ledaže škoda byla způsobena podklady převzatými od objednatele nebo těmi, kteří plnili jeho úkoly nebo pokyny.</w:t>
      </w:r>
    </w:p>
    <w:p w14:paraId="6919A2C0" w14:textId="385E7B5C" w:rsidR="006018BC" w:rsidRPr="00CB0CE1" w:rsidRDefault="006018BC" w:rsidP="00EF2025">
      <w:pPr>
        <w:suppressAutoHyphens/>
        <w:spacing w:before="120" w:after="0" w:line="264" w:lineRule="auto"/>
        <w:ind w:left="567" w:right="425" w:hanging="567"/>
        <w:jc w:val="both"/>
        <w:rPr>
          <w:rFonts w:eastAsia="Times New Roman" w:cs="Arial"/>
          <w:sz w:val="18"/>
          <w:szCs w:val="18"/>
          <w:lang w:eastAsia="cs-CZ"/>
        </w:rPr>
      </w:pPr>
      <w:r w:rsidRPr="00CB0CE1">
        <w:rPr>
          <w:rFonts w:eastAsia="Times New Roman" w:cs="Arial"/>
          <w:b/>
          <w:sz w:val="18"/>
          <w:szCs w:val="18"/>
          <w:lang w:eastAsia="cs-CZ"/>
        </w:rPr>
        <w:t>10.2</w:t>
      </w:r>
      <w:r w:rsidRPr="00CB0CE1">
        <w:rPr>
          <w:rFonts w:eastAsia="Times New Roman" w:cs="Arial"/>
          <w:sz w:val="18"/>
          <w:szCs w:val="18"/>
          <w:lang w:eastAsia="cs-CZ"/>
        </w:rPr>
        <w:t>.</w:t>
      </w:r>
      <w:r w:rsidRPr="00CB0CE1">
        <w:rPr>
          <w:rFonts w:eastAsia="Times New Roman" w:cs="Arial"/>
          <w:sz w:val="18"/>
          <w:szCs w:val="18"/>
          <w:lang w:eastAsia="cs-CZ"/>
        </w:rPr>
        <w:tab/>
        <w:t xml:space="preserve">Případné změny, týkající se provádění díla je možné projednat jen s kontaktními zaměstnanci objednatele uvedenými v této </w:t>
      </w:r>
      <w:r w:rsidR="000F572D">
        <w:rPr>
          <w:rFonts w:eastAsia="Times New Roman" w:cs="Arial"/>
          <w:sz w:val="18"/>
          <w:szCs w:val="18"/>
          <w:lang w:eastAsia="cs-CZ"/>
        </w:rPr>
        <w:t>S</w:t>
      </w:r>
      <w:r w:rsidRPr="00CB0CE1">
        <w:rPr>
          <w:rFonts w:eastAsia="Times New Roman" w:cs="Arial"/>
          <w:sz w:val="18"/>
          <w:szCs w:val="18"/>
          <w:lang w:eastAsia="cs-CZ"/>
        </w:rPr>
        <w:t xml:space="preserve">mlouvě, kteří však nejsou oprávněni </w:t>
      </w:r>
      <w:r w:rsidR="000F572D">
        <w:rPr>
          <w:rFonts w:eastAsia="Times New Roman" w:cs="Arial"/>
          <w:sz w:val="18"/>
          <w:szCs w:val="18"/>
          <w:lang w:eastAsia="cs-CZ"/>
        </w:rPr>
        <w:t>S</w:t>
      </w:r>
      <w:r w:rsidRPr="00CB0CE1">
        <w:rPr>
          <w:rFonts w:eastAsia="Times New Roman" w:cs="Arial"/>
          <w:sz w:val="18"/>
          <w:szCs w:val="18"/>
          <w:lang w:eastAsia="cs-CZ"/>
        </w:rPr>
        <w:t>mlouvu měnit ani doplňovat.</w:t>
      </w:r>
    </w:p>
    <w:p w14:paraId="17858F2C" w14:textId="77777777" w:rsidR="006018BC" w:rsidRPr="00CB0CE1" w:rsidRDefault="006018BC" w:rsidP="00EF2025">
      <w:pPr>
        <w:suppressAutoHyphens/>
        <w:spacing w:before="120" w:after="0" w:line="264" w:lineRule="auto"/>
        <w:ind w:left="567" w:right="425" w:hanging="567"/>
        <w:jc w:val="both"/>
        <w:rPr>
          <w:rFonts w:eastAsia="Times New Roman" w:cs="Arial"/>
          <w:sz w:val="18"/>
          <w:szCs w:val="18"/>
          <w:lang w:eastAsia="cs-CZ"/>
        </w:rPr>
      </w:pPr>
      <w:r w:rsidRPr="00CB0CE1">
        <w:rPr>
          <w:rFonts w:eastAsia="Times New Roman" w:cs="Arial"/>
          <w:b/>
          <w:bCs/>
          <w:sz w:val="18"/>
          <w:szCs w:val="18"/>
          <w:lang w:eastAsia="cs-CZ"/>
        </w:rPr>
        <w:t>10.3.</w:t>
      </w:r>
      <w:r w:rsidRPr="00CB0CE1">
        <w:rPr>
          <w:rFonts w:eastAsia="Times New Roman" w:cs="Arial"/>
          <w:b/>
          <w:bCs/>
          <w:sz w:val="18"/>
          <w:szCs w:val="18"/>
          <w:lang w:eastAsia="cs-CZ"/>
        </w:rPr>
        <w:tab/>
      </w:r>
      <w:r w:rsidRPr="00CB0CE1">
        <w:rPr>
          <w:rFonts w:eastAsia="Times New Roman" w:cs="Arial"/>
          <w:sz w:val="18"/>
          <w:szCs w:val="18"/>
          <w:lang w:eastAsia="cs-CZ"/>
        </w:rPr>
        <w:t>Zhotovitel je povinen bez zbytečného odkladu upozornit objednatele na všechny zjištěné závažné skutečnosti týkající se předmětu díla, které jsou plně v odbornosti zhotovitele a brání řádnému pokračování nebo dokončení díla nebo jeho části.</w:t>
      </w:r>
    </w:p>
    <w:p w14:paraId="79D24247" w14:textId="2F121FBD" w:rsidR="006018BC" w:rsidRPr="00CB0CE1" w:rsidRDefault="006018BC" w:rsidP="00EF2025">
      <w:pPr>
        <w:suppressAutoHyphens/>
        <w:spacing w:before="120" w:after="0" w:line="264" w:lineRule="auto"/>
        <w:ind w:left="567" w:right="425" w:hanging="567"/>
        <w:jc w:val="both"/>
        <w:rPr>
          <w:rFonts w:eastAsia="Times New Roman" w:cs="Arial"/>
          <w:sz w:val="18"/>
          <w:szCs w:val="18"/>
          <w:lang w:eastAsia="cs-CZ"/>
        </w:rPr>
      </w:pPr>
      <w:r w:rsidRPr="00CB0CE1">
        <w:rPr>
          <w:rFonts w:eastAsia="Times New Roman" w:cs="Arial"/>
          <w:b/>
          <w:sz w:val="18"/>
          <w:szCs w:val="18"/>
          <w:lang w:eastAsia="cs-CZ"/>
        </w:rPr>
        <w:t>10.4.</w:t>
      </w:r>
      <w:r w:rsidRPr="00CB0CE1">
        <w:rPr>
          <w:rFonts w:eastAsia="Times New Roman" w:cs="Arial"/>
          <w:sz w:val="18"/>
          <w:szCs w:val="18"/>
          <w:lang w:eastAsia="cs-CZ"/>
        </w:rPr>
        <w:tab/>
        <w:t xml:space="preserve">Pokud tak stanoví zadávací dokumentace, zavazuje se zhotovitel nejpozději ke dni uzavření </w:t>
      </w:r>
      <w:r w:rsidR="000F572D">
        <w:rPr>
          <w:rFonts w:eastAsia="Times New Roman" w:cs="Arial"/>
          <w:sz w:val="18"/>
          <w:szCs w:val="18"/>
          <w:lang w:eastAsia="cs-CZ"/>
        </w:rPr>
        <w:t>S</w:t>
      </w:r>
      <w:r w:rsidRPr="00CB0CE1">
        <w:rPr>
          <w:rFonts w:eastAsia="Times New Roman" w:cs="Arial"/>
          <w:sz w:val="18"/>
          <w:szCs w:val="18"/>
          <w:lang w:eastAsia="cs-CZ"/>
        </w:rPr>
        <w:t xml:space="preserve">mlouvy uzavřít a posléze udržovat po celou dobu trvání </w:t>
      </w:r>
      <w:r w:rsidR="000F572D">
        <w:rPr>
          <w:rFonts w:eastAsia="Times New Roman" w:cs="Arial"/>
          <w:sz w:val="18"/>
          <w:szCs w:val="18"/>
          <w:lang w:eastAsia="cs-CZ"/>
        </w:rPr>
        <w:t>S</w:t>
      </w:r>
      <w:r w:rsidRPr="00CB0CE1">
        <w:rPr>
          <w:rFonts w:eastAsia="Times New Roman" w:cs="Arial"/>
          <w:sz w:val="18"/>
          <w:szCs w:val="18"/>
          <w:lang w:eastAsia="cs-CZ"/>
        </w:rPr>
        <w:t>mlouvy pojištění a kdykoli na výzvu objednatele pojistnou smlouvu předložit.</w:t>
      </w:r>
    </w:p>
    <w:p w14:paraId="12459FF2" w14:textId="42EDF678" w:rsidR="006018BC" w:rsidRPr="00CB0CE1" w:rsidRDefault="006018BC" w:rsidP="00EF2025">
      <w:pPr>
        <w:suppressAutoHyphens/>
        <w:spacing w:before="120" w:after="0" w:line="264" w:lineRule="auto"/>
        <w:ind w:left="567" w:right="425" w:hanging="567"/>
        <w:jc w:val="both"/>
        <w:rPr>
          <w:rFonts w:eastAsia="Times New Roman" w:cs="Arial"/>
          <w:sz w:val="18"/>
          <w:szCs w:val="18"/>
          <w:lang w:eastAsia="cs-CZ"/>
        </w:rPr>
      </w:pPr>
      <w:r w:rsidRPr="00CB0CE1">
        <w:rPr>
          <w:rFonts w:eastAsia="Times New Roman" w:cs="Arial"/>
          <w:b/>
          <w:sz w:val="18"/>
          <w:szCs w:val="18"/>
          <w:lang w:eastAsia="cs-CZ"/>
        </w:rPr>
        <w:t>10.5.</w:t>
      </w:r>
      <w:r w:rsidRPr="00CB0CE1">
        <w:rPr>
          <w:rFonts w:eastAsia="Times New Roman" w:cs="Arial"/>
          <w:sz w:val="18"/>
          <w:szCs w:val="18"/>
          <w:lang w:eastAsia="cs-CZ"/>
        </w:rPr>
        <w:tab/>
        <w:t xml:space="preserve">Dílo bude zhotovitelem zpracováno komplexně s důslednou vnitřní koordinací </w:t>
      </w:r>
      <w:r w:rsidR="00C414DF">
        <w:rPr>
          <w:rFonts w:eastAsia="Times New Roman" w:cs="Arial"/>
          <w:sz w:val="18"/>
          <w:szCs w:val="18"/>
          <w:lang w:eastAsia="cs-CZ"/>
        </w:rPr>
        <w:t>jednotlivých etap plnění.</w:t>
      </w:r>
    </w:p>
    <w:p w14:paraId="1415CE06" w14:textId="77777777" w:rsidR="006018BC" w:rsidRPr="00CB0CE1" w:rsidRDefault="006018BC" w:rsidP="00EF2025">
      <w:pPr>
        <w:suppressAutoHyphens/>
        <w:spacing w:before="120" w:after="0" w:line="264" w:lineRule="auto"/>
        <w:ind w:left="567" w:right="425" w:hanging="567"/>
        <w:jc w:val="both"/>
        <w:rPr>
          <w:rFonts w:eastAsia="Times New Roman" w:cs="Arial"/>
          <w:sz w:val="18"/>
          <w:szCs w:val="18"/>
          <w:lang w:eastAsia="cs-CZ"/>
        </w:rPr>
      </w:pPr>
      <w:r w:rsidRPr="00CB0CE1">
        <w:rPr>
          <w:rFonts w:eastAsia="Times New Roman" w:cs="Arial"/>
          <w:b/>
          <w:sz w:val="18"/>
          <w:szCs w:val="18"/>
          <w:lang w:eastAsia="cs-CZ"/>
        </w:rPr>
        <w:t>10.6.</w:t>
      </w:r>
      <w:r w:rsidRPr="00CB0CE1">
        <w:rPr>
          <w:rFonts w:eastAsia="Times New Roman" w:cs="Arial"/>
          <w:sz w:val="18"/>
          <w:szCs w:val="18"/>
          <w:lang w:eastAsia="cs-CZ"/>
        </w:rPr>
        <w:tab/>
        <w:t>Zhotovitel oznámí objednateli, nejméně 10 dní před jednáním s orgány veřejné moci, předmět projednávaných skutečností a vyzve objednatele k případné účasti.</w:t>
      </w:r>
    </w:p>
    <w:p w14:paraId="238D7E1E" w14:textId="77777777" w:rsidR="006018BC" w:rsidRPr="00CB0CE1" w:rsidRDefault="006018BC" w:rsidP="00EF2025">
      <w:pPr>
        <w:suppressAutoHyphens/>
        <w:spacing w:before="120" w:after="120" w:line="264" w:lineRule="auto"/>
        <w:ind w:left="567" w:right="425" w:hanging="567"/>
        <w:jc w:val="both"/>
        <w:rPr>
          <w:rFonts w:eastAsia="Times New Roman" w:cs="Arial"/>
          <w:sz w:val="18"/>
          <w:szCs w:val="18"/>
          <w:lang w:eastAsia="cs-CZ"/>
        </w:rPr>
      </w:pPr>
      <w:r w:rsidRPr="00CB0CE1">
        <w:rPr>
          <w:rFonts w:eastAsia="Times New Roman" w:cs="Arial"/>
          <w:b/>
          <w:sz w:val="18"/>
          <w:szCs w:val="18"/>
          <w:lang w:eastAsia="cs-CZ"/>
        </w:rPr>
        <w:t>10.7.</w:t>
      </w:r>
      <w:r w:rsidRPr="00CB0CE1">
        <w:rPr>
          <w:rFonts w:eastAsia="Times New Roman" w:cs="Arial"/>
          <w:sz w:val="18"/>
          <w:szCs w:val="18"/>
          <w:lang w:eastAsia="cs-CZ"/>
        </w:rPr>
        <w:tab/>
        <w:t>Seznam všech poddodavatelů:</w:t>
      </w:r>
    </w:p>
    <w:p w14:paraId="062C18BF" w14:textId="77777777" w:rsidR="006018BC" w:rsidRPr="00CB0CE1" w:rsidRDefault="006018BC" w:rsidP="00EF2025">
      <w:pPr>
        <w:tabs>
          <w:tab w:val="right" w:leader="dot" w:pos="7371"/>
        </w:tabs>
        <w:suppressAutoHyphens/>
        <w:spacing w:before="120" w:after="120" w:line="264" w:lineRule="auto"/>
        <w:ind w:left="539" w:right="425" w:firstLine="28"/>
        <w:rPr>
          <w:rFonts w:eastAsia="Times New Roman" w:cs="Arial"/>
          <w:sz w:val="18"/>
          <w:szCs w:val="18"/>
          <w:lang w:eastAsia="cs-CZ"/>
        </w:rPr>
      </w:pPr>
      <w:r w:rsidRPr="00CB0CE1">
        <w:rPr>
          <w:rFonts w:eastAsia="Times New Roman" w:cs="Arial"/>
          <w:sz w:val="18"/>
          <w:szCs w:val="18"/>
          <w:lang w:eastAsia="cs-CZ"/>
        </w:rPr>
        <w:t xml:space="preserve">Poddodavatel                                                                                                    </w:t>
      </w:r>
    </w:p>
    <w:p w14:paraId="64BE14AD" w14:textId="77777777" w:rsidR="006018BC" w:rsidRPr="00CB0CE1" w:rsidRDefault="006018BC" w:rsidP="00EF2025">
      <w:pPr>
        <w:tabs>
          <w:tab w:val="right" w:leader="dot" w:pos="7371"/>
        </w:tabs>
        <w:suppressAutoHyphens/>
        <w:spacing w:after="0" w:line="264" w:lineRule="auto"/>
        <w:ind w:left="567" w:right="425" w:hanging="539"/>
        <w:rPr>
          <w:rFonts w:eastAsia="Times New Roman" w:cs="Arial"/>
          <w:sz w:val="18"/>
          <w:szCs w:val="18"/>
          <w:lang w:eastAsia="cs-CZ"/>
        </w:rPr>
      </w:pPr>
      <w:r w:rsidRPr="00CB0CE1">
        <w:rPr>
          <w:rFonts w:eastAsia="Times New Roman" w:cs="Arial"/>
          <w:sz w:val="18"/>
          <w:szCs w:val="18"/>
          <w:lang w:eastAsia="cs-CZ"/>
        </w:rPr>
        <w:tab/>
        <w:t xml:space="preserve">Obchodní firma         |            Sídlo                |                IČO        </w:t>
      </w:r>
      <w:r w:rsidRPr="00CB0CE1">
        <w:rPr>
          <w:rFonts w:eastAsia="Times New Roman" w:cs="Arial"/>
          <w:sz w:val="18"/>
          <w:szCs w:val="18"/>
          <w:lang w:eastAsia="cs-CZ"/>
        </w:rPr>
        <w:tab/>
        <w:t xml:space="preserve">   |      % podíl na zakázce</w:t>
      </w:r>
    </w:p>
    <w:p w14:paraId="6B2C2103" w14:textId="77777777" w:rsidR="006018BC" w:rsidRPr="00CB0CE1" w:rsidRDefault="006018BC" w:rsidP="00EF2025">
      <w:pPr>
        <w:tabs>
          <w:tab w:val="right" w:leader="dot" w:pos="7371"/>
        </w:tabs>
        <w:suppressAutoHyphens/>
        <w:spacing w:after="0" w:line="264" w:lineRule="auto"/>
        <w:ind w:left="539" w:right="425" w:hanging="539"/>
        <w:rPr>
          <w:rFonts w:eastAsia="Times New Roman" w:cs="Arial"/>
          <w:b/>
          <w:sz w:val="18"/>
          <w:szCs w:val="18"/>
          <w:lang w:eastAsia="cs-CZ"/>
        </w:rPr>
      </w:pPr>
      <w:r w:rsidRPr="00CB0CE1">
        <w:rPr>
          <w:rFonts w:eastAsia="Times New Roman" w:cs="Arial"/>
          <w:b/>
          <w:sz w:val="18"/>
          <w:szCs w:val="18"/>
          <w:lang w:eastAsia="cs-CZ"/>
        </w:rPr>
        <w:tab/>
      </w:r>
      <w:r w:rsidRPr="00CB0CE1">
        <w:rPr>
          <w:rFonts w:eastAsia="Times New Roman" w:cs="Arial"/>
          <w:b/>
          <w:sz w:val="18"/>
          <w:szCs w:val="18"/>
          <w:highlight w:val="yellow"/>
          <w:lang w:eastAsia="cs-CZ"/>
        </w:rPr>
        <w:t>"[VLOŽÍ ZHOTOVITEL]</w:t>
      </w:r>
      <w:r w:rsidRPr="00CB0CE1">
        <w:rPr>
          <w:rFonts w:eastAsia="Times New Roman" w:cs="Arial"/>
          <w:b/>
          <w:sz w:val="18"/>
          <w:szCs w:val="18"/>
          <w:lang w:eastAsia="cs-CZ"/>
        </w:rPr>
        <w:t>"</w:t>
      </w:r>
    </w:p>
    <w:p w14:paraId="16FB6D13" w14:textId="4AD4BA90" w:rsidR="006018BC" w:rsidRPr="00CB0CE1" w:rsidRDefault="006018BC" w:rsidP="00EF2025">
      <w:pPr>
        <w:suppressAutoHyphens/>
        <w:spacing w:before="120"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lastRenderedPageBreak/>
        <w:t>10.8.</w:t>
      </w:r>
      <w:r w:rsidRPr="00CB0CE1">
        <w:rPr>
          <w:rFonts w:eastAsia="Times New Roman" w:cs="Arial"/>
          <w:b/>
          <w:bCs/>
          <w:sz w:val="18"/>
          <w:szCs w:val="18"/>
          <w:lang w:eastAsia="cs-CZ"/>
        </w:rPr>
        <w:tab/>
      </w:r>
      <w:r w:rsidRPr="00CB0CE1">
        <w:rPr>
          <w:rFonts w:eastAsia="Times New Roman" w:cs="Arial"/>
          <w:bCs/>
          <w:sz w:val="18"/>
          <w:szCs w:val="18"/>
          <w:lang w:eastAsia="cs-CZ"/>
        </w:rPr>
        <w:t xml:space="preserve">Uvedení poddodavatelé a jejich % podíl na zakázce se nebudou v průběhu provádění díla měnit nebo doplňovat bez písemného souhlasu objednatele (pro vyloučení pochybností se nevyžaduje pro udělení souhlasu uzavření dodatku ke </w:t>
      </w:r>
      <w:r w:rsidR="000F572D">
        <w:rPr>
          <w:rFonts w:eastAsia="Times New Roman" w:cs="Arial"/>
          <w:bCs/>
          <w:sz w:val="18"/>
          <w:szCs w:val="18"/>
          <w:lang w:eastAsia="cs-CZ"/>
        </w:rPr>
        <w:t>S</w:t>
      </w:r>
      <w:r w:rsidRPr="00CB0CE1">
        <w:rPr>
          <w:rFonts w:eastAsia="Times New Roman" w:cs="Arial"/>
          <w:bCs/>
          <w:sz w:val="18"/>
          <w:szCs w:val="18"/>
          <w:lang w:eastAsia="cs-CZ"/>
        </w:rPr>
        <w:t>mlouvě).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 Zhotovitel se zavazuje ve smlouvě s poddodavatelem uvést, že poddodavatel není oprávněn pověřit prováděním díla další osobu.</w:t>
      </w:r>
    </w:p>
    <w:p w14:paraId="4694247B" w14:textId="4D9435D8" w:rsidR="006018BC" w:rsidRPr="00CB0CE1" w:rsidRDefault="006018BC" w:rsidP="00EF2025">
      <w:pPr>
        <w:suppressAutoHyphens/>
        <w:spacing w:before="120"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10.9.</w:t>
      </w:r>
      <w:r w:rsidRPr="00CB0CE1">
        <w:rPr>
          <w:rFonts w:ascii="Times New Roman" w:eastAsia="Times New Roman" w:hAnsi="Times New Roman" w:cs="Times New Roman"/>
          <w:sz w:val="24"/>
          <w:szCs w:val="24"/>
          <w:lang w:eastAsia="cs-CZ"/>
        </w:rPr>
        <w:t xml:space="preserve"> </w:t>
      </w:r>
      <w:r w:rsidRPr="00CB0CE1">
        <w:rPr>
          <w:rFonts w:eastAsia="Times New Roman" w:cs="Arial"/>
          <w:bCs/>
          <w:sz w:val="18"/>
          <w:szCs w:val="18"/>
          <w:lang w:eastAsia="cs-CZ"/>
        </w:rPr>
        <w:t xml:space="preserve">Zhotovitel prohlašuje, že žádný z jeho poddodavatelů nebyl v zemi svého sídla v posledních 5 letech pravomocně odsouzen pro trestný čin uvedený v příloze č. 3 k </w:t>
      </w:r>
      <w:r w:rsidR="002B22C7">
        <w:rPr>
          <w:rFonts w:eastAsia="Times New Roman" w:cs="Arial"/>
          <w:bCs/>
          <w:sz w:val="18"/>
          <w:szCs w:val="18"/>
          <w:lang w:eastAsia="cs-CZ"/>
        </w:rPr>
        <w:t xml:space="preserve">zákonu č. 134/2016 Sb., o zadávání veřejných zakázek, </w:t>
      </w:r>
      <w:r w:rsidR="00A62474">
        <w:rPr>
          <w:rFonts w:eastAsia="Times New Roman" w:cs="Arial"/>
          <w:bCs/>
          <w:sz w:val="18"/>
          <w:szCs w:val="18"/>
          <w:lang w:eastAsia="cs-CZ"/>
        </w:rPr>
        <w:t>ve znění pozdějších předpisů</w:t>
      </w:r>
      <w:r w:rsidR="002B22C7" w:rsidRPr="00CB0CE1">
        <w:rPr>
          <w:rFonts w:eastAsia="Times New Roman" w:cs="Arial"/>
          <w:bCs/>
          <w:sz w:val="18"/>
          <w:szCs w:val="18"/>
          <w:lang w:eastAsia="cs-CZ"/>
        </w:rPr>
        <w:t xml:space="preserve"> </w:t>
      </w:r>
      <w:r w:rsidRPr="00CB0CE1">
        <w:rPr>
          <w:rFonts w:eastAsia="Times New Roman" w:cs="Arial"/>
          <w:bCs/>
          <w:sz w:val="18"/>
          <w:szCs w:val="18"/>
          <w:lang w:eastAsia="cs-CZ"/>
        </w:rPr>
        <w:t xml:space="preserve">nebo obdobný trestný čin podle právního řádu země sídla </w:t>
      </w:r>
      <w:r w:rsidR="002B22C7">
        <w:rPr>
          <w:rFonts w:eastAsia="Times New Roman" w:cs="Arial"/>
          <w:bCs/>
          <w:sz w:val="18"/>
          <w:szCs w:val="18"/>
          <w:lang w:eastAsia="cs-CZ"/>
        </w:rPr>
        <w:t>p</w:t>
      </w:r>
      <w:r w:rsidRPr="00CB0CE1">
        <w:rPr>
          <w:rFonts w:eastAsia="Times New Roman" w:cs="Arial"/>
          <w:bCs/>
          <w:sz w:val="18"/>
          <w:szCs w:val="18"/>
          <w:lang w:eastAsia="cs-CZ"/>
        </w:rPr>
        <w:t>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C484D76" w14:textId="46FA17D9" w:rsidR="006018BC" w:rsidRPr="00CB0CE1" w:rsidRDefault="006018BC" w:rsidP="00EF2025">
      <w:pPr>
        <w:spacing w:after="120" w:line="264" w:lineRule="auto"/>
        <w:ind w:left="1276" w:right="425" w:hanging="709"/>
        <w:jc w:val="both"/>
        <w:rPr>
          <w:rFonts w:eastAsia="Times New Roman" w:cs="Arial"/>
          <w:sz w:val="18"/>
          <w:szCs w:val="18"/>
          <w:lang w:eastAsia="cs-CZ"/>
        </w:rPr>
      </w:pPr>
      <w:r w:rsidRPr="00CB0CE1">
        <w:rPr>
          <w:rFonts w:eastAsia="Times New Roman" w:cs="Arial"/>
          <w:sz w:val="18"/>
          <w:szCs w:val="18"/>
          <w:lang w:eastAsia="cs-CZ"/>
        </w:rPr>
        <w:t xml:space="preserve">10.9.1. Přestane-li některý z poddodavatelů splňovat výše uvedené podmínky dle odst. 10.9. této </w:t>
      </w:r>
      <w:r w:rsidR="0001067C">
        <w:rPr>
          <w:rFonts w:eastAsia="Times New Roman" w:cs="Arial"/>
          <w:sz w:val="18"/>
          <w:szCs w:val="18"/>
          <w:lang w:eastAsia="cs-CZ"/>
        </w:rPr>
        <w:t>S</w:t>
      </w:r>
      <w:r w:rsidRPr="00CB0CE1">
        <w:rPr>
          <w:rFonts w:eastAsia="Times New Roman" w:cs="Arial"/>
          <w:sz w:val="18"/>
          <w:szCs w:val="18"/>
          <w:lang w:eastAsia="cs-CZ"/>
        </w:rPr>
        <w:t>mlouvy, oznámí zhotovitel tuto skutečnost objednateli bez zbytečného odkladu, nejpozději však do 3 pracovních dnů ode dne, kdy poddodavatel přestal splňovat výše uvedené podmínky.</w:t>
      </w:r>
    </w:p>
    <w:p w14:paraId="3CD08C59" w14:textId="5BAF4756" w:rsidR="006018BC" w:rsidRPr="00CB0CE1" w:rsidRDefault="006018BC" w:rsidP="00EF2025">
      <w:pPr>
        <w:spacing w:after="120" w:line="264" w:lineRule="auto"/>
        <w:ind w:left="1276" w:right="425" w:hanging="709"/>
        <w:jc w:val="both"/>
        <w:rPr>
          <w:rFonts w:eastAsia="Times New Roman" w:cs="Arial"/>
          <w:sz w:val="18"/>
          <w:szCs w:val="18"/>
          <w:lang w:eastAsia="cs-CZ"/>
        </w:rPr>
      </w:pPr>
      <w:r w:rsidRPr="00CB0CE1">
        <w:rPr>
          <w:rFonts w:eastAsia="Times New Roman" w:cs="Arial"/>
          <w:sz w:val="18"/>
          <w:szCs w:val="18"/>
          <w:lang w:eastAsia="cs-CZ"/>
        </w:rPr>
        <w:t xml:space="preserve">10.9.2. Objednatel může požadovat nahrazení poddodavatele, který přestal splňovat podmínky dle odst. 10.9. této </w:t>
      </w:r>
      <w:r w:rsidR="0001067C">
        <w:rPr>
          <w:rFonts w:eastAsia="Times New Roman" w:cs="Arial"/>
          <w:sz w:val="18"/>
          <w:szCs w:val="18"/>
          <w:lang w:eastAsia="cs-CZ"/>
        </w:rPr>
        <w:t>S</w:t>
      </w:r>
      <w:r w:rsidRPr="00CB0CE1">
        <w:rPr>
          <w:rFonts w:eastAsia="Times New Roman" w:cs="Arial"/>
          <w:sz w:val="18"/>
          <w:szCs w:val="18"/>
          <w:lang w:eastAsia="cs-CZ"/>
        </w:rPr>
        <w:t>mlouvy.</w:t>
      </w:r>
    </w:p>
    <w:p w14:paraId="27A4FC10" w14:textId="4BD94739" w:rsidR="006018BC" w:rsidRPr="00CB0CE1" w:rsidRDefault="006018BC" w:rsidP="00EF2025">
      <w:pPr>
        <w:spacing w:after="120" w:line="264" w:lineRule="auto"/>
        <w:ind w:left="1276" w:right="425" w:hanging="709"/>
        <w:jc w:val="both"/>
        <w:rPr>
          <w:rFonts w:eastAsia="Times New Roman" w:cs="Arial"/>
          <w:sz w:val="18"/>
          <w:szCs w:val="18"/>
          <w:lang w:eastAsia="cs-CZ"/>
        </w:rPr>
      </w:pPr>
      <w:r w:rsidRPr="00CB0CE1">
        <w:rPr>
          <w:rFonts w:eastAsia="Times New Roman" w:cs="Arial"/>
          <w:sz w:val="18"/>
          <w:szCs w:val="18"/>
          <w:lang w:eastAsia="cs-CZ"/>
        </w:rPr>
        <w:t xml:space="preserve">10.9.3. Ukáží-li se prohlášení zhotovitele dle odstavce 10.9. této </w:t>
      </w:r>
      <w:r w:rsidR="0001067C">
        <w:rPr>
          <w:rFonts w:eastAsia="Times New Roman" w:cs="Arial"/>
          <w:sz w:val="18"/>
          <w:szCs w:val="18"/>
          <w:lang w:eastAsia="cs-CZ"/>
        </w:rPr>
        <w:t>S</w:t>
      </w:r>
      <w:r w:rsidRPr="00CB0CE1">
        <w:rPr>
          <w:rFonts w:eastAsia="Times New Roman" w:cs="Arial"/>
          <w:sz w:val="18"/>
          <w:szCs w:val="18"/>
          <w:lang w:eastAsia="cs-CZ"/>
        </w:rPr>
        <w:t>mlouvy jako nepravdivá nebo poruší-li zhotovitel svou oznamovací povinnost dle odstavce 10.9.1</w:t>
      </w:r>
      <w:r w:rsidR="0001067C">
        <w:rPr>
          <w:rFonts w:eastAsia="Times New Roman" w:cs="Arial"/>
          <w:sz w:val="18"/>
          <w:szCs w:val="18"/>
          <w:lang w:eastAsia="cs-CZ"/>
        </w:rPr>
        <w:t>.</w:t>
      </w:r>
      <w:r w:rsidR="002B22C7">
        <w:rPr>
          <w:rFonts w:eastAsia="Times New Roman" w:cs="Arial"/>
          <w:sz w:val="18"/>
          <w:szCs w:val="18"/>
          <w:lang w:eastAsia="cs-CZ"/>
        </w:rPr>
        <w:t xml:space="preserve"> Smlouvy</w:t>
      </w:r>
      <w:r w:rsidRPr="00CB0CE1">
        <w:rPr>
          <w:rFonts w:eastAsia="Times New Roman" w:cs="Arial"/>
          <w:sz w:val="18"/>
          <w:szCs w:val="18"/>
          <w:lang w:eastAsia="cs-CZ"/>
        </w:rPr>
        <w:t xml:space="preserve">, je objednatel oprávněn odstoupit od této </w:t>
      </w:r>
      <w:r w:rsidR="001A0655">
        <w:rPr>
          <w:rFonts w:eastAsia="Times New Roman" w:cs="Arial"/>
          <w:sz w:val="18"/>
          <w:szCs w:val="18"/>
          <w:lang w:eastAsia="cs-CZ"/>
        </w:rPr>
        <w:t>S</w:t>
      </w:r>
      <w:r w:rsidRPr="00CB0CE1">
        <w:rPr>
          <w:rFonts w:eastAsia="Times New Roman" w:cs="Arial"/>
          <w:sz w:val="18"/>
          <w:szCs w:val="18"/>
          <w:lang w:eastAsia="cs-CZ"/>
        </w:rPr>
        <w:t>mlouvy. Zhotovitel je dále povinen zaplatit za každé jednotlivé porušení oznamovací povinnosti dle odstavce 10.9.1</w:t>
      </w:r>
      <w:r w:rsidR="001A0655">
        <w:rPr>
          <w:rFonts w:eastAsia="Times New Roman" w:cs="Arial"/>
          <w:sz w:val="18"/>
          <w:szCs w:val="18"/>
          <w:lang w:eastAsia="cs-CZ"/>
        </w:rPr>
        <w:t>.</w:t>
      </w:r>
      <w:r w:rsidR="002B22C7">
        <w:rPr>
          <w:rFonts w:eastAsia="Times New Roman" w:cs="Arial"/>
          <w:sz w:val="18"/>
          <w:szCs w:val="18"/>
          <w:lang w:eastAsia="cs-CZ"/>
        </w:rPr>
        <w:t xml:space="preserve"> Smlouvy</w:t>
      </w:r>
      <w:r w:rsidRPr="00CB0CE1">
        <w:rPr>
          <w:rFonts w:eastAsia="Times New Roman" w:cs="Arial"/>
          <w:sz w:val="18"/>
          <w:szCs w:val="18"/>
          <w:lang w:eastAsia="cs-CZ"/>
        </w:rPr>
        <w:t xml:space="preserve"> smluvní pokutu ve výši 50.000 Kč. Ustanovení § 2004 odst. 2 </w:t>
      </w:r>
      <w:r w:rsidR="001A0655">
        <w:rPr>
          <w:rFonts w:eastAsia="Times New Roman" w:cs="Arial"/>
          <w:sz w:val="18"/>
          <w:szCs w:val="18"/>
          <w:lang w:eastAsia="cs-CZ"/>
        </w:rPr>
        <w:t>o</w:t>
      </w:r>
      <w:r w:rsidRPr="00CB0CE1">
        <w:rPr>
          <w:rFonts w:eastAsia="Times New Roman" w:cs="Arial"/>
          <w:sz w:val="18"/>
          <w:szCs w:val="18"/>
          <w:lang w:eastAsia="cs-CZ"/>
        </w:rPr>
        <w:t xml:space="preserve">bčanského zákoníku a § 2050 </w:t>
      </w:r>
      <w:r w:rsidR="001A0655">
        <w:rPr>
          <w:rFonts w:eastAsia="Times New Roman" w:cs="Arial"/>
          <w:sz w:val="18"/>
          <w:szCs w:val="18"/>
          <w:lang w:eastAsia="cs-CZ"/>
        </w:rPr>
        <w:t>o</w:t>
      </w:r>
      <w:r w:rsidRPr="00CB0CE1">
        <w:rPr>
          <w:rFonts w:eastAsia="Times New Roman" w:cs="Arial"/>
          <w:sz w:val="18"/>
          <w:szCs w:val="18"/>
          <w:lang w:eastAsia="cs-CZ"/>
        </w:rPr>
        <w:t>bčanského zákoníku se nepoužijí.</w:t>
      </w:r>
    </w:p>
    <w:p w14:paraId="2418A8EE" w14:textId="5E32153A" w:rsidR="006018BC" w:rsidRPr="00CB0CE1" w:rsidRDefault="006018BC" w:rsidP="00EF2025">
      <w:pPr>
        <w:spacing w:after="120" w:line="264" w:lineRule="auto"/>
        <w:ind w:left="539" w:right="425" w:hanging="539"/>
        <w:jc w:val="both"/>
        <w:rPr>
          <w:rFonts w:eastAsia="Times New Roman" w:cs="Arial"/>
          <w:sz w:val="18"/>
          <w:szCs w:val="18"/>
          <w:lang w:eastAsia="cs-CZ"/>
        </w:rPr>
      </w:pPr>
      <w:r w:rsidRPr="00CB0CE1">
        <w:rPr>
          <w:rFonts w:eastAsia="Times New Roman" w:cs="Arial"/>
          <w:b/>
          <w:bCs/>
          <w:sz w:val="18"/>
          <w:szCs w:val="18"/>
          <w:lang w:eastAsia="cs-CZ"/>
        </w:rPr>
        <w:t>10.10.</w:t>
      </w:r>
      <w:r w:rsidRPr="00CB0CE1">
        <w:rPr>
          <w:rFonts w:eastAsia="Times New Roman" w:cs="Arial"/>
          <w:b/>
          <w:bCs/>
          <w:sz w:val="18"/>
          <w:szCs w:val="18"/>
          <w:lang w:eastAsia="cs-CZ"/>
        </w:rPr>
        <w:tab/>
      </w:r>
      <w:r w:rsidRPr="00CB0CE1">
        <w:rPr>
          <w:rFonts w:eastAsia="Times New Roman" w:cs="Arial"/>
          <w:bCs/>
          <w:sz w:val="18"/>
          <w:szCs w:val="18"/>
          <w:lang w:eastAsia="cs-CZ"/>
        </w:rPr>
        <w:t xml:space="preserve">Sociálně a </w:t>
      </w:r>
      <w:r w:rsidRPr="00CB0CE1">
        <w:rPr>
          <w:rFonts w:eastAsia="Times New Roman" w:cs="Arial"/>
          <w:sz w:val="18"/>
          <w:szCs w:val="18"/>
          <w:lang w:eastAsia="cs-CZ"/>
        </w:rPr>
        <w:t>environmentálně odpovědné zadávání</w:t>
      </w:r>
      <w:r w:rsidR="00446DA3">
        <w:rPr>
          <w:rFonts w:eastAsia="Times New Roman" w:cs="Arial"/>
          <w:sz w:val="18"/>
          <w:szCs w:val="18"/>
          <w:lang w:eastAsia="cs-CZ"/>
        </w:rPr>
        <w:t>.</w:t>
      </w:r>
    </w:p>
    <w:p w14:paraId="61157D03" w14:textId="3DA6FC70" w:rsidR="006018BC" w:rsidRPr="00CB0CE1" w:rsidRDefault="006018BC" w:rsidP="0042690D">
      <w:pPr>
        <w:spacing w:after="120" w:line="264" w:lineRule="auto"/>
        <w:ind w:left="1276" w:right="425" w:hanging="850"/>
        <w:jc w:val="both"/>
        <w:rPr>
          <w:rFonts w:eastAsia="Times New Roman" w:cs="Arial"/>
          <w:sz w:val="18"/>
          <w:szCs w:val="18"/>
          <w:lang w:eastAsia="cs-CZ"/>
        </w:rPr>
      </w:pPr>
      <w:r w:rsidRPr="00CB0CE1">
        <w:rPr>
          <w:rFonts w:eastAsia="Times New Roman" w:cs="Arial"/>
          <w:sz w:val="18"/>
          <w:szCs w:val="18"/>
          <w:lang w:eastAsia="cs-CZ"/>
        </w:rPr>
        <w:t>10.10.1 Porady, které zhotovitel svolá, budou probíhat primárně distančním způsobem</w:t>
      </w:r>
      <w:r w:rsidR="00446DA3">
        <w:rPr>
          <w:rFonts w:eastAsia="Times New Roman" w:cs="Arial"/>
          <w:sz w:val="18"/>
          <w:szCs w:val="18"/>
          <w:lang w:eastAsia="cs-CZ"/>
        </w:rPr>
        <w:t xml:space="preserve"> </w:t>
      </w:r>
      <w:r w:rsidRPr="00CB0CE1">
        <w:rPr>
          <w:rFonts w:eastAsia="Times New Roman" w:cs="Arial"/>
          <w:sz w:val="18"/>
          <w:szCs w:val="18"/>
          <w:lang w:eastAsia="cs-CZ"/>
        </w:rPr>
        <w:t>(elektronicky,</w:t>
      </w:r>
      <w:r w:rsidR="0031476D">
        <w:rPr>
          <w:rFonts w:eastAsia="Times New Roman" w:cs="Arial"/>
          <w:sz w:val="18"/>
          <w:szCs w:val="18"/>
          <w:lang w:eastAsia="cs-CZ"/>
        </w:rPr>
        <w:t xml:space="preserve"> prostřednictvím</w:t>
      </w:r>
      <w:r w:rsidRPr="00CB0CE1">
        <w:rPr>
          <w:rFonts w:eastAsia="Times New Roman" w:cs="Arial"/>
          <w:sz w:val="18"/>
          <w:szCs w:val="18"/>
          <w:lang w:eastAsia="cs-CZ"/>
        </w:rPr>
        <w:t xml:space="preserve"> MS Teams), pokud nebude nutné, aby byly spojeny s</w:t>
      </w:r>
      <w:r w:rsidR="00446DA3">
        <w:rPr>
          <w:rFonts w:eastAsia="Times New Roman" w:cs="Arial"/>
          <w:sz w:val="18"/>
          <w:szCs w:val="18"/>
          <w:lang w:eastAsia="cs-CZ"/>
        </w:rPr>
        <w:t> </w:t>
      </w:r>
      <w:r w:rsidRPr="00CB0CE1">
        <w:rPr>
          <w:rFonts w:eastAsia="Times New Roman" w:cs="Arial"/>
          <w:sz w:val="18"/>
          <w:szCs w:val="18"/>
          <w:lang w:eastAsia="cs-CZ"/>
        </w:rPr>
        <w:t>místním</w:t>
      </w:r>
      <w:r w:rsidR="00446DA3">
        <w:rPr>
          <w:rFonts w:eastAsia="Times New Roman" w:cs="Arial"/>
          <w:sz w:val="18"/>
          <w:szCs w:val="18"/>
          <w:lang w:eastAsia="cs-CZ"/>
        </w:rPr>
        <w:t xml:space="preserve"> </w:t>
      </w:r>
      <w:r w:rsidRPr="00CB0CE1">
        <w:rPr>
          <w:rFonts w:eastAsia="Times New Roman" w:cs="Arial"/>
          <w:sz w:val="18"/>
          <w:szCs w:val="18"/>
          <w:lang w:eastAsia="cs-CZ"/>
        </w:rPr>
        <w:t>šetře</w:t>
      </w:r>
      <w:r w:rsidR="00446DA3">
        <w:rPr>
          <w:rFonts w:eastAsia="Times New Roman" w:cs="Arial"/>
          <w:sz w:val="18"/>
          <w:szCs w:val="18"/>
          <w:lang w:eastAsia="cs-CZ"/>
        </w:rPr>
        <w:t>ním.</w:t>
      </w:r>
    </w:p>
    <w:p w14:paraId="095B2603" w14:textId="1B579C13" w:rsidR="0042690D" w:rsidRPr="0042690D" w:rsidRDefault="0042690D" w:rsidP="00C56ED7">
      <w:pPr>
        <w:spacing w:after="120"/>
        <w:ind w:left="1276" w:right="425" w:hanging="850"/>
        <w:jc w:val="both"/>
        <w:rPr>
          <w:rFonts w:eastAsia="Times New Roman" w:cs="Arial"/>
          <w:sz w:val="18"/>
          <w:szCs w:val="18"/>
          <w:lang w:eastAsia="cs-CZ"/>
        </w:rPr>
      </w:pPr>
      <w:r w:rsidRPr="0042690D">
        <w:rPr>
          <w:rFonts w:eastAsia="Times New Roman" w:cs="Arial"/>
          <w:sz w:val="18"/>
          <w:szCs w:val="18"/>
          <w:lang w:eastAsia="cs-CZ"/>
        </w:rPr>
        <w:t>10.</w:t>
      </w:r>
      <w:r>
        <w:rPr>
          <w:rFonts w:eastAsia="Times New Roman" w:cs="Arial"/>
          <w:sz w:val="18"/>
          <w:szCs w:val="18"/>
          <w:lang w:eastAsia="cs-CZ"/>
        </w:rPr>
        <w:t>10</w:t>
      </w:r>
      <w:r w:rsidRPr="0042690D">
        <w:rPr>
          <w:rFonts w:eastAsia="Times New Roman" w:cs="Arial"/>
          <w:sz w:val="18"/>
          <w:szCs w:val="18"/>
          <w:lang w:eastAsia="cs-CZ"/>
        </w:rPr>
        <w:t xml:space="preserve">.2 </w:t>
      </w:r>
      <w:r>
        <w:rPr>
          <w:rFonts w:eastAsia="Times New Roman" w:cs="Arial"/>
          <w:sz w:val="18"/>
          <w:szCs w:val="18"/>
          <w:lang w:eastAsia="cs-CZ"/>
        </w:rPr>
        <w:tab/>
      </w:r>
      <w:r w:rsidRPr="0042690D">
        <w:rPr>
          <w:rFonts w:eastAsia="Times New Roman" w:cs="Arial"/>
          <w:sz w:val="18"/>
          <w:szCs w:val="18"/>
          <w:lang w:eastAsia="cs-CZ"/>
        </w:rPr>
        <w:t xml:space="preserve">Zhotovitel se zavazuje sjednat si s dalšími osobami, které se na jeho straně podílejí na realizaci </w:t>
      </w:r>
      <w:r w:rsidR="00BB5E10">
        <w:rPr>
          <w:rFonts w:eastAsia="Times New Roman" w:cs="Arial"/>
          <w:sz w:val="18"/>
          <w:szCs w:val="18"/>
          <w:lang w:eastAsia="cs-CZ"/>
        </w:rPr>
        <w:t>d</w:t>
      </w:r>
      <w:r w:rsidRPr="0042690D">
        <w:rPr>
          <w:rFonts w:eastAsia="Times New Roman" w:cs="Arial"/>
          <w:sz w:val="18"/>
          <w:szCs w:val="18"/>
          <w:lang w:eastAsia="cs-CZ"/>
        </w:rPr>
        <w:t xml:space="preserve">íla a jsou podnikateli, stejnou nebo kratší dobu splatnosti daňových dokladů, než jaká je sjednána v této Smlouvě. </w:t>
      </w:r>
    </w:p>
    <w:p w14:paraId="08CDFF36" w14:textId="6565404A" w:rsidR="0042690D" w:rsidRDefault="0042690D" w:rsidP="00C56ED7">
      <w:pPr>
        <w:spacing w:after="120"/>
        <w:ind w:left="1276" w:right="425" w:hanging="850"/>
        <w:jc w:val="both"/>
        <w:rPr>
          <w:rFonts w:eastAsia="Times New Roman" w:cs="Arial"/>
          <w:sz w:val="18"/>
          <w:szCs w:val="18"/>
          <w:lang w:eastAsia="cs-CZ"/>
        </w:rPr>
      </w:pPr>
      <w:r w:rsidRPr="0042690D">
        <w:rPr>
          <w:rFonts w:eastAsia="Times New Roman" w:cs="Arial"/>
          <w:sz w:val="18"/>
          <w:szCs w:val="18"/>
          <w:lang w:eastAsia="cs-CZ"/>
        </w:rPr>
        <w:t>10.</w:t>
      </w:r>
      <w:r>
        <w:rPr>
          <w:rFonts w:eastAsia="Times New Roman" w:cs="Arial"/>
          <w:sz w:val="18"/>
          <w:szCs w:val="18"/>
          <w:lang w:eastAsia="cs-CZ"/>
        </w:rPr>
        <w:t>10</w:t>
      </w:r>
      <w:r w:rsidRPr="0042690D">
        <w:rPr>
          <w:rFonts w:eastAsia="Times New Roman" w:cs="Arial"/>
          <w:sz w:val="18"/>
          <w:szCs w:val="18"/>
          <w:lang w:eastAsia="cs-CZ"/>
        </w:rPr>
        <w:t>.3</w:t>
      </w:r>
      <w:r w:rsidRPr="0042690D">
        <w:rPr>
          <w:rFonts w:eastAsia="Times New Roman" w:cs="Arial"/>
          <w:sz w:val="18"/>
          <w:szCs w:val="18"/>
          <w:lang w:eastAsia="cs-CZ"/>
        </w:rPr>
        <w:tab/>
        <w:t xml:space="preserve">Zhotovitel se zavazuje na písemnou výzvu předložit </w:t>
      </w:r>
      <w:r w:rsidR="00BB5E10">
        <w:rPr>
          <w:rFonts w:eastAsia="Times New Roman" w:cs="Arial"/>
          <w:sz w:val="18"/>
          <w:szCs w:val="18"/>
          <w:lang w:eastAsia="cs-CZ"/>
        </w:rPr>
        <w:t>o</w:t>
      </w:r>
      <w:r w:rsidRPr="0042690D">
        <w:rPr>
          <w:rFonts w:eastAsia="Times New Roman" w:cs="Arial"/>
          <w:sz w:val="18"/>
          <w:szCs w:val="18"/>
          <w:lang w:eastAsia="cs-CZ"/>
        </w:rPr>
        <w:t xml:space="preserve">bjednateli do sedmi dnů od doručení výzvy smluvní dokumentaci (včetně jejích případných změn) se smluvními partnery </w:t>
      </w:r>
      <w:r w:rsidR="00BB5E10">
        <w:rPr>
          <w:rFonts w:eastAsia="Times New Roman" w:cs="Arial"/>
          <w:sz w:val="18"/>
          <w:szCs w:val="18"/>
          <w:lang w:eastAsia="cs-CZ"/>
        </w:rPr>
        <w:t>z</w:t>
      </w:r>
      <w:r w:rsidRPr="0042690D">
        <w:rPr>
          <w:rFonts w:eastAsia="Times New Roman" w:cs="Arial"/>
          <w:sz w:val="18"/>
          <w:szCs w:val="18"/>
          <w:lang w:eastAsia="cs-CZ"/>
        </w:rPr>
        <w:t xml:space="preserve">hotovitele uvedenými ve výzvě </w:t>
      </w:r>
      <w:r w:rsidR="00BB5E10">
        <w:rPr>
          <w:rFonts w:eastAsia="Times New Roman" w:cs="Arial"/>
          <w:sz w:val="18"/>
          <w:szCs w:val="18"/>
          <w:lang w:eastAsia="cs-CZ"/>
        </w:rPr>
        <w:t>o</w:t>
      </w:r>
      <w:r w:rsidRPr="0042690D">
        <w:rPr>
          <w:rFonts w:eastAsia="Times New Roman" w:cs="Arial"/>
          <w:sz w:val="18"/>
          <w:szCs w:val="18"/>
          <w:lang w:eastAsia="cs-CZ"/>
        </w:rPr>
        <w:t xml:space="preserve">bjednatele, ze kterých bude vyplývat splnění povinnosti </w:t>
      </w:r>
      <w:r w:rsidR="00BB5E10">
        <w:rPr>
          <w:rFonts w:eastAsia="Times New Roman" w:cs="Arial"/>
          <w:sz w:val="18"/>
          <w:szCs w:val="18"/>
          <w:lang w:eastAsia="cs-CZ"/>
        </w:rPr>
        <w:t>z</w:t>
      </w:r>
      <w:r w:rsidRPr="0042690D">
        <w:rPr>
          <w:rFonts w:eastAsia="Times New Roman" w:cs="Arial"/>
          <w:sz w:val="18"/>
          <w:szCs w:val="18"/>
          <w:lang w:eastAsia="cs-CZ"/>
        </w:rPr>
        <w:t>hotovitele dle předchozího odstavce 10.</w:t>
      </w:r>
      <w:r>
        <w:rPr>
          <w:rFonts w:eastAsia="Times New Roman" w:cs="Arial"/>
          <w:sz w:val="18"/>
          <w:szCs w:val="18"/>
          <w:lang w:eastAsia="cs-CZ"/>
        </w:rPr>
        <w:t>10</w:t>
      </w:r>
      <w:r w:rsidRPr="0042690D">
        <w:rPr>
          <w:rFonts w:eastAsia="Times New Roman" w:cs="Arial"/>
          <w:sz w:val="18"/>
          <w:szCs w:val="18"/>
          <w:lang w:eastAsia="cs-CZ"/>
        </w:rPr>
        <w:t xml:space="preserve">.2. Předkládaná smluvní dokumentace bude anonymizovaná tak, aby neobsahovala osobní údaje či obchodní tajemství </w:t>
      </w:r>
      <w:r w:rsidR="00BB5E10">
        <w:rPr>
          <w:rFonts w:eastAsia="Times New Roman" w:cs="Arial"/>
          <w:sz w:val="18"/>
          <w:szCs w:val="18"/>
          <w:lang w:eastAsia="cs-CZ"/>
        </w:rPr>
        <w:t>z</w:t>
      </w:r>
      <w:r w:rsidRPr="0042690D">
        <w:rPr>
          <w:rFonts w:eastAsia="Times New Roman" w:cs="Arial"/>
          <w:sz w:val="18"/>
          <w:szCs w:val="18"/>
          <w:lang w:eastAsia="cs-CZ"/>
        </w:rPr>
        <w:t xml:space="preserve">hotovitele či smluvních partnerů </w:t>
      </w:r>
      <w:r w:rsidR="00BB5E10">
        <w:rPr>
          <w:rFonts w:eastAsia="Times New Roman" w:cs="Arial"/>
          <w:sz w:val="18"/>
          <w:szCs w:val="18"/>
          <w:lang w:eastAsia="cs-CZ"/>
        </w:rPr>
        <w:t>z</w:t>
      </w:r>
      <w:r w:rsidRPr="0042690D">
        <w:rPr>
          <w:rFonts w:eastAsia="Times New Roman" w:cs="Arial"/>
          <w:sz w:val="18"/>
          <w:szCs w:val="18"/>
          <w:lang w:eastAsia="cs-CZ"/>
        </w:rPr>
        <w:t>hotovitele; musí z ní však být vždy zřejmé splnění povinnosti dle odst. 10.</w:t>
      </w:r>
      <w:r w:rsidR="007C5FF7">
        <w:rPr>
          <w:rFonts w:eastAsia="Times New Roman" w:cs="Arial"/>
          <w:sz w:val="18"/>
          <w:szCs w:val="18"/>
          <w:lang w:eastAsia="cs-CZ"/>
        </w:rPr>
        <w:t>10</w:t>
      </w:r>
      <w:r w:rsidRPr="0042690D">
        <w:rPr>
          <w:rFonts w:eastAsia="Times New Roman" w:cs="Arial"/>
          <w:sz w:val="18"/>
          <w:szCs w:val="18"/>
          <w:lang w:eastAsia="cs-CZ"/>
        </w:rPr>
        <w:t>.2 této Smlouvy.</w:t>
      </w:r>
    </w:p>
    <w:p w14:paraId="7EC8E0FF" w14:textId="5383813D" w:rsidR="001214E4" w:rsidRDefault="001214E4" w:rsidP="001214E4">
      <w:pPr>
        <w:spacing w:after="120"/>
        <w:ind w:right="425"/>
        <w:jc w:val="both"/>
        <w:rPr>
          <w:rFonts w:eastAsia="Times New Roman" w:cs="Arial"/>
          <w:sz w:val="18"/>
          <w:szCs w:val="18"/>
          <w:lang w:eastAsia="cs-CZ"/>
        </w:rPr>
      </w:pPr>
      <w:r w:rsidRPr="001214E4">
        <w:rPr>
          <w:rFonts w:eastAsia="Times New Roman" w:cs="Arial"/>
          <w:b/>
          <w:bCs/>
          <w:sz w:val="18"/>
          <w:szCs w:val="18"/>
          <w:lang w:eastAsia="cs-CZ"/>
        </w:rPr>
        <w:t>10.11.</w:t>
      </w:r>
      <w:r>
        <w:rPr>
          <w:rFonts w:eastAsia="Times New Roman" w:cs="Arial"/>
          <w:b/>
          <w:bCs/>
          <w:sz w:val="18"/>
          <w:szCs w:val="18"/>
          <w:lang w:eastAsia="cs-CZ"/>
        </w:rPr>
        <w:t xml:space="preserve"> </w:t>
      </w:r>
      <w:r w:rsidRPr="001214E4">
        <w:rPr>
          <w:rFonts w:eastAsia="Times New Roman" w:cs="Arial"/>
          <w:sz w:val="18"/>
          <w:szCs w:val="18"/>
          <w:lang w:eastAsia="cs-CZ"/>
        </w:rPr>
        <w:t>Mlčenlivost</w:t>
      </w:r>
    </w:p>
    <w:p w14:paraId="0212A9EA" w14:textId="30661712" w:rsidR="0000631B" w:rsidRDefault="0000631B" w:rsidP="0010510E">
      <w:pPr>
        <w:spacing w:after="120"/>
        <w:ind w:left="1276" w:right="425" w:hanging="766"/>
        <w:jc w:val="both"/>
        <w:rPr>
          <w:rFonts w:eastAsia="Times New Roman" w:cs="Arial"/>
          <w:sz w:val="18"/>
          <w:szCs w:val="18"/>
          <w:lang w:eastAsia="cs-CZ"/>
        </w:rPr>
      </w:pPr>
      <w:r>
        <w:rPr>
          <w:rFonts w:eastAsia="Times New Roman" w:cs="Arial"/>
          <w:sz w:val="18"/>
          <w:szCs w:val="18"/>
          <w:lang w:eastAsia="cs-CZ"/>
        </w:rPr>
        <w:t>10.11.</w:t>
      </w:r>
      <w:r w:rsidR="005D77E1">
        <w:rPr>
          <w:rFonts w:eastAsia="Times New Roman" w:cs="Arial"/>
          <w:sz w:val="18"/>
          <w:szCs w:val="18"/>
          <w:lang w:eastAsia="cs-CZ"/>
        </w:rPr>
        <w:t>1</w:t>
      </w:r>
      <w:r>
        <w:rPr>
          <w:rFonts w:eastAsia="Times New Roman" w:cs="Arial"/>
          <w:sz w:val="18"/>
          <w:szCs w:val="18"/>
          <w:lang w:eastAsia="cs-CZ"/>
        </w:rPr>
        <w:t>.</w:t>
      </w:r>
      <w:r w:rsidR="005D77E1">
        <w:rPr>
          <w:rFonts w:eastAsia="Times New Roman" w:cs="Arial"/>
          <w:sz w:val="18"/>
          <w:szCs w:val="18"/>
          <w:lang w:eastAsia="cs-CZ"/>
        </w:rPr>
        <w:t>Zhotovitel se</w:t>
      </w:r>
      <w:r w:rsidR="005D77E1" w:rsidRPr="005D77E1">
        <w:rPr>
          <w:rFonts w:eastAsia="Times New Roman" w:cs="Arial"/>
          <w:sz w:val="18"/>
          <w:szCs w:val="18"/>
          <w:lang w:eastAsia="cs-CZ"/>
        </w:rPr>
        <w:t xml:space="preserve"> zavazuj</w:t>
      </w:r>
      <w:r w:rsidR="005D77E1">
        <w:rPr>
          <w:rFonts w:eastAsia="Times New Roman" w:cs="Arial"/>
          <w:sz w:val="18"/>
          <w:szCs w:val="18"/>
          <w:lang w:eastAsia="cs-CZ"/>
        </w:rPr>
        <w:t>e</w:t>
      </w:r>
      <w:r w:rsidR="005D77E1" w:rsidRPr="005D77E1">
        <w:rPr>
          <w:rFonts w:eastAsia="Times New Roman" w:cs="Arial"/>
          <w:sz w:val="18"/>
          <w:szCs w:val="18"/>
          <w:lang w:eastAsia="cs-CZ"/>
        </w:rPr>
        <w:t>, že bud</w:t>
      </w:r>
      <w:r w:rsidR="005D77E1">
        <w:rPr>
          <w:rFonts w:eastAsia="Times New Roman" w:cs="Arial"/>
          <w:sz w:val="18"/>
          <w:szCs w:val="18"/>
          <w:lang w:eastAsia="cs-CZ"/>
        </w:rPr>
        <w:t>e</w:t>
      </w:r>
      <w:r w:rsidR="005D77E1" w:rsidRPr="005D77E1">
        <w:rPr>
          <w:rFonts w:eastAsia="Times New Roman" w:cs="Arial"/>
          <w:sz w:val="18"/>
          <w:szCs w:val="18"/>
          <w:lang w:eastAsia="cs-CZ"/>
        </w:rPr>
        <w:t xml:space="preserve"> veškeré důvěrné informace zachovávat v tajnosti a nebud</w:t>
      </w:r>
      <w:r w:rsidR="0010510E">
        <w:rPr>
          <w:rFonts w:eastAsia="Times New Roman" w:cs="Arial"/>
          <w:sz w:val="18"/>
          <w:szCs w:val="18"/>
          <w:lang w:eastAsia="cs-CZ"/>
        </w:rPr>
        <w:t>e</w:t>
      </w:r>
      <w:r w:rsidR="005D77E1" w:rsidRPr="005D77E1">
        <w:rPr>
          <w:rFonts w:eastAsia="Times New Roman" w:cs="Arial"/>
          <w:sz w:val="18"/>
          <w:szCs w:val="18"/>
          <w:lang w:eastAsia="cs-CZ"/>
        </w:rPr>
        <w:t xml:space="preserve"> je sdělovat třetím osobám bez předchozího písemného souhlasu </w:t>
      </w:r>
      <w:r w:rsidR="005D77E1">
        <w:rPr>
          <w:rFonts w:eastAsia="Times New Roman" w:cs="Arial"/>
          <w:sz w:val="18"/>
          <w:szCs w:val="18"/>
          <w:lang w:eastAsia="cs-CZ"/>
        </w:rPr>
        <w:t>o</w:t>
      </w:r>
      <w:r w:rsidR="005D77E1" w:rsidRPr="005D77E1">
        <w:rPr>
          <w:rFonts w:eastAsia="Times New Roman" w:cs="Arial"/>
          <w:sz w:val="18"/>
          <w:szCs w:val="18"/>
          <w:lang w:eastAsia="cs-CZ"/>
        </w:rPr>
        <w:t>bjednatele. Současně se zavazuj</w:t>
      </w:r>
      <w:r w:rsidR="005D77E1">
        <w:rPr>
          <w:rFonts w:eastAsia="Times New Roman" w:cs="Arial"/>
          <w:sz w:val="18"/>
          <w:szCs w:val="18"/>
          <w:lang w:eastAsia="cs-CZ"/>
        </w:rPr>
        <w:t>e</w:t>
      </w:r>
      <w:r w:rsidR="005D77E1" w:rsidRPr="005D77E1">
        <w:rPr>
          <w:rFonts w:eastAsia="Times New Roman" w:cs="Arial"/>
          <w:sz w:val="18"/>
          <w:szCs w:val="18"/>
          <w:lang w:eastAsia="cs-CZ"/>
        </w:rPr>
        <w:t xml:space="preserve">, že </w:t>
      </w:r>
      <w:r w:rsidR="005D77E1">
        <w:rPr>
          <w:rFonts w:eastAsia="Times New Roman" w:cs="Arial"/>
          <w:sz w:val="18"/>
          <w:szCs w:val="18"/>
          <w:lang w:eastAsia="cs-CZ"/>
        </w:rPr>
        <w:t>důvěrné</w:t>
      </w:r>
      <w:r w:rsidR="005D77E1" w:rsidRPr="005D77E1">
        <w:rPr>
          <w:rFonts w:eastAsia="Times New Roman" w:cs="Arial"/>
          <w:sz w:val="18"/>
          <w:szCs w:val="18"/>
          <w:lang w:eastAsia="cs-CZ"/>
        </w:rPr>
        <w:t xml:space="preserve"> informace nezpřístupní ani nevyužije pro sebe ani pro třetí stranu jinak než v souvislosti s</w:t>
      </w:r>
      <w:r w:rsidR="005D77E1">
        <w:rPr>
          <w:rFonts w:eastAsia="Times New Roman" w:cs="Arial"/>
          <w:sz w:val="18"/>
          <w:szCs w:val="18"/>
          <w:lang w:eastAsia="cs-CZ"/>
        </w:rPr>
        <w:t> touto Smlouvou</w:t>
      </w:r>
      <w:r w:rsidR="005D77E1" w:rsidRPr="005D77E1">
        <w:rPr>
          <w:rFonts w:eastAsia="Times New Roman" w:cs="Arial"/>
          <w:sz w:val="18"/>
          <w:szCs w:val="18"/>
          <w:lang w:eastAsia="cs-CZ"/>
        </w:rPr>
        <w:t>.</w:t>
      </w:r>
      <w:r w:rsidR="005D77E1">
        <w:rPr>
          <w:rFonts w:eastAsia="Times New Roman" w:cs="Arial"/>
          <w:sz w:val="18"/>
          <w:szCs w:val="18"/>
          <w:lang w:eastAsia="cs-CZ"/>
        </w:rPr>
        <w:t xml:space="preserve"> Zhotovitel se dále zavazuje z</w:t>
      </w:r>
      <w:r w:rsidR="005D77E1" w:rsidRPr="005D77E1">
        <w:rPr>
          <w:rFonts w:eastAsia="Times New Roman" w:cs="Arial"/>
          <w:sz w:val="18"/>
          <w:szCs w:val="18"/>
          <w:lang w:eastAsia="cs-CZ"/>
        </w:rPr>
        <w:t xml:space="preserve">abezpečit </w:t>
      </w:r>
      <w:r w:rsidR="005D77E1">
        <w:rPr>
          <w:rFonts w:eastAsia="Times New Roman" w:cs="Arial"/>
          <w:sz w:val="18"/>
          <w:szCs w:val="18"/>
          <w:lang w:eastAsia="cs-CZ"/>
        </w:rPr>
        <w:t>důvěrné informace</w:t>
      </w:r>
      <w:r w:rsidR="005D77E1" w:rsidRPr="005D77E1">
        <w:rPr>
          <w:rFonts w:eastAsia="Times New Roman" w:cs="Arial"/>
          <w:sz w:val="18"/>
          <w:szCs w:val="18"/>
          <w:lang w:eastAsia="cs-CZ"/>
        </w:rPr>
        <w:t xml:space="preserve"> </w:t>
      </w:r>
      <w:r w:rsidR="005D77E1" w:rsidRPr="005D77E1">
        <w:rPr>
          <w:rFonts w:eastAsia="Times New Roman" w:cs="Arial"/>
          <w:sz w:val="18"/>
          <w:szCs w:val="18"/>
          <w:lang w:eastAsia="cs-CZ"/>
        </w:rPr>
        <w:lastRenderedPageBreak/>
        <w:t xml:space="preserve">ať už v písemné, ústní, vizuální, elektronické nebo jiné podobě, včetně fotokopií, obsahující </w:t>
      </w:r>
      <w:r w:rsidR="00CD1E06">
        <w:rPr>
          <w:rFonts w:eastAsia="Times New Roman" w:cs="Arial"/>
          <w:sz w:val="18"/>
          <w:szCs w:val="18"/>
          <w:lang w:eastAsia="cs-CZ"/>
        </w:rPr>
        <w:t>důvěrné</w:t>
      </w:r>
      <w:r w:rsidR="005D77E1" w:rsidRPr="005D77E1">
        <w:rPr>
          <w:rFonts w:eastAsia="Times New Roman" w:cs="Arial"/>
          <w:sz w:val="18"/>
          <w:szCs w:val="18"/>
          <w:lang w:eastAsia="cs-CZ"/>
        </w:rPr>
        <w:t xml:space="preserve"> informace, před zneužitím třetími osobami, případně zajistit proti ztrátě</w:t>
      </w:r>
      <w:r w:rsidR="005D77E1">
        <w:rPr>
          <w:rFonts w:eastAsia="Times New Roman" w:cs="Arial"/>
          <w:sz w:val="18"/>
          <w:szCs w:val="18"/>
          <w:lang w:eastAsia="cs-CZ"/>
        </w:rPr>
        <w:t>.</w:t>
      </w:r>
    </w:p>
    <w:p w14:paraId="727C9DB8" w14:textId="0EBAD410" w:rsidR="001214E4" w:rsidRDefault="0000631B" w:rsidP="0010510E">
      <w:pPr>
        <w:spacing w:after="120"/>
        <w:ind w:left="1276" w:right="425" w:hanging="737"/>
        <w:jc w:val="both"/>
        <w:rPr>
          <w:rFonts w:eastAsia="Times New Roman" w:cs="Arial"/>
          <w:sz w:val="18"/>
          <w:szCs w:val="18"/>
          <w:lang w:eastAsia="cs-CZ"/>
        </w:rPr>
      </w:pPr>
      <w:r>
        <w:rPr>
          <w:rFonts w:eastAsia="Times New Roman" w:cs="Arial"/>
          <w:sz w:val="18"/>
          <w:szCs w:val="18"/>
          <w:lang w:eastAsia="cs-CZ"/>
        </w:rPr>
        <w:t>10.11.</w:t>
      </w:r>
      <w:r w:rsidR="005D77E1">
        <w:rPr>
          <w:rFonts w:eastAsia="Times New Roman" w:cs="Arial"/>
          <w:sz w:val="18"/>
          <w:szCs w:val="18"/>
          <w:lang w:eastAsia="cs-CZ"/>
        </w:rPr>
        <w:t>2.</w:t>
      </w:r>
      <w:r w:rsidR="001214E4">
        <w:rPr>
          <w:rFonts w:eastAsia="Times New Roman" w:cs="Arial"/>
          <w:sz w:val="18"/>
          <w:szCs w:val="18"/>
          <w:lang w:eastAsia="cs-CZ"/>
        </w:rPr>
        <w:t xml:space="preserve">Důvěrnými informacemi se </w:t>
      </w:r>
      <w:r w:rsidR="001214E4" w:rsidRPr="001214E4">
        <w:rPr>
          <w:rFonts w:eastAsia="Times New Roman" w:cs="Arial"/>
          <w:sz w:val="18"/>
          <w:szCs w:val="18"/>
          <w:lang w:eastAsia="cs-CZ"/>
        </w:rPr>
        <w:t xml:space="preserve">rozumí informace v jakékoli formě (ústní, dokumentární, magnetické, elektronické, grafické nebo digitalizované) obsahující nebo sestávající se z informací nebo materiálů </w:t>
      </w:r>
      <w:r w:rsidR="00AE2583">
        <w:rPr>
          <w:rFonts w:eastAsia="Times New Roman" w:cs="Arial"/>
          <w:sz w:val="18"/>
          <w:szCs w:val="18"/>
          <w:lang w:eastAsia="cs-CZ"/>
        </w:rPr>
        <w:t xml:space="preserve">zejména </w:t>
      </w:r>
      <w:r w:rsidR="001214E4" w:rsidRPr="001214E4">
        <w:rPr>
          <w:rFonts w:eastAsia="Times New Roman" w:cs="Arial"/>
          <w:sz w:val="18"/>
          <w:szCs w:val="18"/>
          <w:lang w:eastAsia="cs-CZ"/>
        </w:rPr>
        <w:t>technické, finanční, provozní, obchodní, správní nebo plánovací povahy nebo povahy duševního vlastnictví jakéhokoliv druhu a související (zcela nebo zčásti) s</w:t>
      </w:r>
      <w:r w:rsidR="001214E4">
        <w:rPr>
          <w:rFonts w:eastAsia="Times New Roman" w:cs="Arial"/>
          <w:sz w:val="18"/>
          <w:szCs w:val="18"/>
          <w:lang w:eastAsia="cs-CZ"/>
        </w:rPr>
        <w:t> touto Smlouvou.</w:t>
      </w:r>
    </w:p>
    <w:p w14:paraId="76063ADC" w14:textId="578FDC4A" w:rsidR="00584182" w:rsidRPr="00584182" w:rsidRDefault="00A91497" w:rsidP="00584182">
      <w:pPr>
        <w:spacing w:after="120"/>
        <w:ind w:left="539" w:right="425"/>
        <w:jc w:val="both"/>
        <w:rPr>
          <w:rFonts w:eastAsia="Times New Roman" w:cs="Arial"/>
          <w:sz w:val="18"/>
          <w:szCs w:val="18"/>
          <w:lang w:eastAsia="cs-CZ"/>
        </w:rPr>
      </w:pPr>
      <w:r>
        <w:rPr>
          <w:rFonts w:eastAsia="Times New Roman" w:cs="Arial"/>
          <w:sz w:val="18"/>
          <w:szCs w:val="18"/>
          <w:lang w:eastAsia="cs-CZ"/>
        </w:rPr>
        <w:t>10.11.</w:t>
      </w:r>
      <w:r w:rsidR="00584182">
        <w:rPr>
          <w:rFonts w:eastAsia="Times New Roman" w:cs="Arial"/>
          <w:sz w:val="18"/>
          <w:szCs w:val="18"/>
          <w:lang w:eastAsia="cs-CZ"/>
        </w:rPr>
        <w:t>3</w:t>
      </w:r>
      <w:r w:rsidR="00AE2583">
        <w:rPr>
          <w:rFonts w:eastAsia="Times New Roman" w:cs="Arial"/>
          <w:sz w:val="18"/>
          <w:szCs w:val="18"/>
          <w:lang w:eastAsia="cs-CZ"/>
        </w:rPr>
        <w:t>.</w:t>
      </w:r>
      <w:r w:rsidR="00584182" w:rsidRPr="00584182">
        <w:rPr>
          <w:rFonts w:eastAsia="Times New Roman" w:cs="Arial"/>
          <w:sz w:val="18"/>
          <w:szCs w:val="18"/>
          <w:lang w:eastAsia="cs-CZ"/>
        </w:rPr>
        <w:t>Důvěrnými informacemi nejsou zejména informace:</w:t>
      </w:r>
    </w:p>
    <w:p w14:paraId="680CFE95" w14:textId="77777777" w:rsidR="00584182" w:rsidRPr="00584182" w:rsidRDefault="00584182" w:rsidP="0010510E">
      <w:pPr>
        <w:numPr>
          <w:ilvl w:val="0"/>
          <w:numId w:val="41"/>
        </w:numPr>
        <w:spacing w:after="120"/>
        <w:ind w:left="1418" w:right="425" w:hanging="284"/>
        <w:jc w:val="both"/>
        <w:rPr>
          <w:rFonts w:eastAsia="Times New Roman" w:cs="Arial"/>
          <w:sz w:val="18"/>
          <w:szCs w:val="18"/>
          <w:lang w:eastAsia="cs-CZ"/>
        </w:rPr>
      </w:pPr>
      <w:r w:rsidRPr="00584182">
        <w:rPr>
          <w:rFonts w:eastAsia="Times New Roman" w:cs="Arial"/>
          <w:sz w:val="18"/>
          <w:szCs w:val="18"/>
          <w:lang w:eastAsia="cs-CZ"/>
        </w:rPr>
        <w:t xml:space="preserve">veřejně známé nebo dostupné v okamžiku uzavření této Smlouvy nebo se veřejně známými a dostupnými stanou v budoucnosti, a to nikoli zaviněním zhotovitele; </w:t>
      </w:r>
    </w:p>
    <w:p w14:paraId="3A335E06" w14:textId="674D0DAA" w:rsidR="00584182" w:rsidRDefault="0010510E" w:rsidP="0010510E">
      <w:pPr>
        <w:numPr>
          <w:ilvl w:val="0"/>
          <w:numId w:val="41"/>
        </w:numPr>
        <w:spacing w:after="120"/>
        <w:ind w:left="1418" w:right="425" w:hanging="284"/>
        <w:jc w:val="both"/>
        <w:rPr>
          <w:rFonts w:eastAsia="Times New Roman" w:cs="Arial"/>
          <w:sz w:val="18"/>
          <w:szCs w:val="18"/>
          <w:lang w:eastAsia="cs-CZ"/>
        </w:rPr>
      </w:pPr>
      <w:r>
        <w:rPr>
          <w:rFonts w:eastAsia="Times New Roman" w:cs="Arial"/>
          <w:sz w:val="18"/>
          <w:szCs w:val="18"/>
          <w:lang w:eastAsia="cs-CZ"/>
        </w:rPr>
        <w:t xml:space="preserve">které </w:t>
      </w:r>
      <w:r w:rsidR="00584182" w:rsidRPr="00584182">
        <w:rPr>
          <w:rFonts w:eastAsia="Times New Roman" w:cs="Arial"/>
          <w:sz w:val="18"/>
          <w:szCs w:val="18"/>
          <w:lang w:eastAsia="cs-CZ"/>
        </w:rPr>
        <w:t>zhotovitel bude mít k dispozici ještě před jejich poskytnutím</w:t>
      </w:r>
      <w:r>
        <w:rPr>
          <w:rFonts w:eastAsia="Times New Roman" w:cs="Arial"/>
          <w:sz w:val="18"/>
          <w:szCs w:val="18"/>
          <w:lang w:eastAsia="cs-CZ"/>
        </w:rPr>
        <w:t xml:space="preserve"> </w:t>
      </w:r>
      <w:r w:rsidR="00584182" w:rsidRPr="00584182">
        <w:rPr>
          <w:rFonts w:eastAsia="Times New Roman" w:cs="Arial"/>
          <w:sz w:val="18"/>
          <w:szCs w:val="18"/>
          <w:lang w:eastAsia="cs-CZ"/>
        </w:rPr>
        <w:t>a bude schopen to prok</w:t>
      </w:r>
      <w:r w:rsidR="00584182">
        <w:rPr>
          <w:rFonts w:eastAsia="Times New Roman" w:cs="Arial"/>
          <w:sz w:val="18"/>
          <w:szCs w:val="18"/>
          <w:lang w:eastAsia="cs-CZ"/>
        </w:rPr>
        <w:t>azatelně doložit</w:t>
      </w:r>
      <w:r w:rsidR="00584182" w:rsidRPr="00584182">
        <w:rPr>
          <w:rFonts w:eastAsia="Times New Roman" w:cs="Arial"/>
          <w:sz w:val="18"/>
          <w:szCs w:val="18"/>
          <w:lang w:eastAsia="cs-CZ"/>
        </w:rPr>
        <w:t>;</w:t>
      </w:r>
    </w:p>
    <w:p w14:paraId="010A408F" w14:textId="2FA8076F" w:rsidR="00584182" w:rsidRPr="00584182" w:rsidRDefault="0010510E" w:rsidP="0010510E">
      <w:pPr>
        <w:numPr>
          <w:ilvl w:val="0"/>
          <w:numId w:val="41"/>
        </w:numPr>
        <w:spacing w:after="120"/>
        <w:ind w:left="1418" w:right="425" w:hanging="284"/>
        <w:jc w:val="both"/>
        <w:rPr>
          <w:rFonts w:eastAsia="Times New Roman" w:cs="Arial"/>
          <w:sz w:val="18"/>
          <w:szCs w:val="18"/>
          <w:lang w:eastAsia="cs-CZ"/>
        </w:rPr>
      </w:pPr>
      <w:r>
        <w:rPr>
          <w:rFonts w:eastAsia="Times New Roman" w:cs="Arial"/>
          <w:sz w:val="18"/>
          <w:szCs w:val="18"/>
          <w:lang w:eastAsia="cs-CZ"/>
        </w:rPr>
        <w:t xml:space="preserve">které </w:t>
      </w:r>
      <w:r w:rsidR="00584182" w:rsidRPr="00584182">
        <w:rPr>
          <w:rFonts w:eastAsia="Times New Roman" w:cs="Arial"/>
          <w:sz w:val="18"/>
          <w:szCs w:val="18"/>
          <w:lang w:eastAsia="cs-CZ"/>
        </w:rPr>
        <w:t xml:space="preserve">zhotovitel získá na základě své vlastní nezávislé činnosti od třetí osoby a bude schopen to prokazatelně doložit. </w:t>
      </w:r>
    </w:p>
    <w:p w14:paraId="16FA2A73" w14:textId="5C320A4F" w:rsidR="002D49C3" w:rsidRDefault="002D49C3" w:rsidP="0010510E">
      <w:pPr>
        <w:spacing w:after="120"/>
        <w:ind w:left="1276" w:right="425" w:hanging="737"/>
        <w:jc w:val="both"/>
        <w:rPr>
          <w:rFonts w:eastAsia="Times New Roman" w:cs="Arial"/>
          <w:sz w:val="18"/>
          <w:szCs w:val="18"/>
          <w:lang w:eastAsia="cs-CZ"/>
        </w:rPr>
      </w:pPr>
      <w:r>
        <w:rPr>
          <w:rFonts w:eastAsia="Times New Roman" w:cs="Arial"/>
          <w:sz w:val="18"/>
          <w:szCs w:val="18"/>
          <w:lang w:eastAsia="cs-CZ"/>
        </w:rPr>
        <w:t>10.11.</w:t>
      </w:r>
      <w:r w:rsidR="00A91497">
        <w:rPr>
          <w:rFonts w:eastAsia="Times New Roman" w:cs="Arial"/>
          <w:sz w:val="18"/>
          <w:szCs w:val="18"/>
          <w:lang w:eastAsia="cs-CZ"/>
        </w:rPr>
        <w:t>5</w:t>
      </w:r>
      <w:r>
        <w:rPr>
          <w:rFonts w:eastAsia="Times New Roman" w:cs="Arial"/>
          <w:sz w:val="18"/>
          <w:szCs w:val="18"/>
          <w:lang w:eastAsia="cs-CZ"/>
        </w:rPr>
        <w:t>.</w:t>
      </w:r>
      <w:r w:rsidRPr="002D49C3">
        <w:rPr>
          <w:rFonts w:eastAsia="Times New Roman" w:cs="Arial"/>
          <w:sz w:val="18"/>
          <w:szCs w:val="18"/>
          <w:lang w:eastAsia="cs-CZ"/>
        </w:rPr>
        <w:t>Zhotovitel</w:t>
      </w:r>
      <w:r w:rsidR="00584182">
        <w:rPr>
          <w:rFonts w:eastAsia="Times New Roman" w:cs="Arial"/>
          <w:sz w:val="18"/>
          <w:szCs w:val="18"/>
          <w:lang w:eastAsia="cs-CZ"/>
        </w:rPr>
        <w:t xml:space="preserve"> je</w:t>
      </w:r>
      <w:r w:rsidRPr="002D49C3">
        <w:rPr>
          <w:rFonts w:eastAsia="Times New Roman" w:cs="Arial"/>
          <w:sz w:val="18"/>
          <w:szCs w:val="18"/>
          <w:lang w:eastAsia="cs-CZ"/>
        </w:rPr>
        <w:t xml:space="preserve"> povinen během plnění této Smlouvy i po uplynutí doby, na kterou je tato Smlouva uzavřena, zachovávat mlčenlivost o důvěrných informacích, o kterých se dozví v souvislosti s jejím plněním. </w:t>
      </w:r>
    </w:p>
    <w:p w14:paraId="7F4A5E96" w14:textId="764A90AE" w:rsidR="001214E4" w:rsidRDefault="00CD1E06" w:rsidP="0010510E">
      <w:pPr>
        <w:spacing w:after="120"/>
        <w:ind w:left="1418" w:right="425" w:hanging="879"/>
        <w:jc w:val="both"/>
        <w:rPr>
          <w:rFonts w:eastAsia="Times New Roman" w:cs="Arial"/>
          <w:sz w:val="18"/>
          <w:szCs w:val="18"/>
          <w:lang w:eastAsia="cs-CZ"/>
        </w:rPr>
      </w:pPr>
      <w:r>
        <w:rPr>
          <w:rFonts w:eastAsia="Times New Roman" w:cs="Arial"/>
          <w:sz w:val="18"/>
          <w:szCs w:val="18"/>
          <w:lang w:eastAsia="cs-CZ"/>
        </w:rPr>
        <w:t>10.11.</w:t>
      </w:r>
      <w:r w:rsidR="00A91497">
        <w:rPr>
          <w:rFonts w:eastAsia="Times New Roman" w:cs="Arial"/>
          <w:sz w:val="18"/>
          <w:szCs w:val="18"/>
          <w:lang w:eastAsia="cs-CZ"/>
        </w:rPr>
        <w:t>6</w:t>
      </w:r>
      <w:r w:rsidRPr="00CD1E06">
        <w:rPr>
          <w:rFonts w:eastAsia="Times New Roman" w:cs="Arial"/>
          <w:sz w:val="18"/>
          <w:szCs w:val="18"/>
          <w:lang w:eastAsia="cs-CZ"/>
        </w:rPr>
        <w:t xml:space="preserve">. </w:t>
      </w:r>
      <w:r w:rsidR="0010510E">
        <w:rPr>
          <w:rFonts w:eastAsia="Times New Roman" w:cs="Arial"/>
          <w:sz w:val="18"/>
          <w:szCs w:val="18"/>
          <w:lang w:eastAsia="cs-CZ"/>
        </w:rPr>
        <w:t>P</w:t>
      </w:r>
      <w:r w:rsidRPr="00CD1E06">
        <w:rPr>
          <w:rFonts w:eastAsia="Times New Roman" w:cs="Arial"/>
          <w:sz w:val="18"/>
          <w:szCs w:val="18"/>
          <w:lang w:eastAsia="cs-CZ"/>
        </w:rPr>
        <w:t xml:space="preserve">okud zhotovitel poruší jakoukoli povinnost podle </w:t>
      </w:r>
      <w:r>
        <w:rPr>
          <w:rFonts w:eastAsia="Times New Roman" w:cs="Arial"/>
          <w:sz w:val="18"/>
          <w:szCs w:val="18"/>
          <w:lang w:eastAsia="cs-CZ"/>
        </w:rPr>
        <w:t>tohoto odstavce 10.11.</w:t>
      </w:r>
      <w:r w:rsidRPr="00CD1E06">
        <w:rPr>
          <w:rFonts w:eastAsia="Times New Roman" w:cs="Arial"/>
          <w:sz w:val="18"/>
          <w:szCs w:val="18"/>
          <w:lang w:eastAsia="cs-CZ"/>
        </w:rPr>
        <w:t xml:space="preserve"> této Smlouvy, je zhotovitel povinen uhradit smluvní pokutu objednateli ve výši 10 000,- Kč za každé jednotlivé porušení</w:t>
      </w:r>
      <w:r>
        <w:rPr>
          <w:rFonts w:eastAsia="Times New Roman" w:cs="Arial"/>
          <w:sz w:val="18"/>
          <w:szCs w:val="18"/>
          <w:lang w:eastAsia="cs-CZ"/>
        </w:rPr>
        <w:t>.</w:t>
      </w:r>
    </w:p>
    <w:p w14:paraId="62B7D6D3" w14:textId="5E430F73" w:rsidR="00563A63" w:rsidRPr="00E232AB" w:rsidRDefault="00B15C92" w:rsidP="00292C0E">
      <w:pPr>
        <w:spacing w:after="120"/>
        <w:ind w:left="567" w:right="425" w:hanging="709"/>
        <w:jc w:val="both"/>
        <w:rPr>
          <w:rFonts w:eastAsia="Times New Roman" w:cs="Arial"/>
          <w:sz w:val="18"/>
          <w:szCs w:val="18"/>
          <w:lang w:eastAsia="cs-CZ"/>
        </w:rPr>
      </w:pPr>
      <w:r w:rsidRPr="00B15C92">
        <w:rPr>
          <w:rFonts w:eastAsia="Times New Roman" w:cs="Arial"/>
          <w:b/>
          <w:sz w:val="18"/>
          <w:szCs w:val="18"/>
          <w:lang w:eastAsia="cs-CZ"/>
        </w:rPr>
        <w:t xml:space="preserve">10.12. </w:t>
      </w:r>
      <w:r>
        <w:rPr>
          <w:rFonts w:eastAsia="Times New Roman" w:cs="Arial"/>
          <w:sz w:val="18"/>
          <w:szCs w:val="18"/>
          <w:lang w:eastAsia="cs-CZ"/>
        </w:rPr>
        <w:t>Smluvní strany se zavazují poskytnout si maximální možnou vzájemnou součinnost při plnění dle této Smlouvy.</w:t>
      </w:r>
    </w:p>
    <w:p w14:paraId="2202A669" w14:textId="77777777" w:rsidR="006018BC" w:rsidRPr="00CB0CE1" w:rsidRDefault="006018BC" w:rsidP="00292C0E">
      <w:pPr>
        <w:widowControl w:val="0"/>
        <w:tabs>
          <w:tab w:val="left" w:pos="540"/>
        </w:tabs>
        <w:suppressAutoHyphens/>
        <w:spacing w:before="360" w:after="240" w:line="264" w:lineRule="auto"/>
        <w:ind w:left="539" w:right="425" w:hanging="681"/>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11 - Zpracování osobních údajů</w:t>
      </w:r>
    </w:p>
    <w:p w14:paraId="5AB6DA17" w14:textId="57C936DD" w:rsidR="006018BC" w:rsidRPr="00CB0CE1" w:rsidRDefault="006018BC" w:rsidP="007C5FF7">
      <w:pPr>
        <w:spacing w:after="120" w:line="264" w:lineRule="auto"/>
        <w:ind w:left="567" w:right="425" w:hanging="681"/>
        <w:jc w:val="both"/>
        <w:rPr>
          <w:rFonts w:eastAsia="Times New Roman" w:cs="Arial"/>
          <w:bCs/>
          <w:sz w:val="18"/>
          <w:szCs w:val="18"/>
          <w:lang w:eastAsia="cs-CZ"/>
        </w:rPr>
      </w:pPr>
      <w:r w:rsidRPr="00CB0CE1">
        <w:rPr>
          <w:rFonts w:eastAsia="Times New Roman" w:cs="Arial"/>
          <w:b/>
          <w:bCs/>
          <w:sz w:val="18"/>
          <w:szCs w:val="18"/>
          <w:lang w:eastAsia="cs-CZ"/>
        </w:rPr>
        <w:t>11.1.</w:t>
      </w:r>
      <w:r w:rsidRPr="00CB0CE1">
        <w:rPr>
          <w:rFonts w:eastAsia="Times New Roman" w:cs="Arial"/>
          <w:b/>
          <w:bCs/>
          <w:sz w:val="18"/>
          <w:szCs w:val="18"/>
          <w:lang w:eastAsia="cs-CZ"/>
        </w:rPr>
        <w:tab/>
      </w:r>
      <w:r w:rsidRPr="00CB0CE1">
        <w:rPr>
          <w:rFonts w:eastAsia="Times New Roman" w:cs="Arial"/>
          <w:bCs/>
          <w:sz w:val="18"/>
          <w:szCs w:val="18"/>
          <w:lang w:eastAsia="cs-CZ"/>
        </w:rPr>
        <w:t xml:space="preserve">Smluvní strany se dohodly, že zhotovitel bude zpracovávat osobní údaje pro objednatele za účelem provedení díla dle této </w:t>
      </w:r>
      <w:r w:rsidR="001A0655">
        <w:rPr>
          <w:rFonts w:eastAsia="Times New Roman" w:cs="Arial"/>
          <w:bCs/>
          <w:sz w:val="18"/>
          <w:szCs w:val="18"/>
          <w:lang w:eastAsia="cs-CZ"/>
        </w:rPr>
        <w:t>S</w:t>
      </w:r>
      <w:r w:rsidRPr="00CB0CE1">
        <w:rPr>
          <w:rFonts w:eastAsia="Times New Roman" w:cs="Arial"/>
          <w:bCs/>
          <w:sz w:val="18"/>
          <w:szCs w:val="18"/>
          <w:lang w:eastAsia="cs-CZ"/>
        </w:rPr>
        <w:t>mlouvy a v jejím rozsahu.</w:t>
      </w:r>
    </w:p>
    <w:p w14:paraId="33D99D4A" w14:textId="339CD2B3" w:rsidR="006018BC" w:rsidRPr="00CB0CE1" w:rsidRDefault="006018BC" w:rsidP="007C5FF7">
      <w:pPr>
        <w:spacing w:after="120" w:line="264" w:lineRule="auto"/>
        <w:ind w:left="567" w:right="425" w:hanging="681"/>
        <w:jc w:val="both"/>
        <w:rPr>
          <w:rFonts w:eastAsia="Times New Roman" w:cs="Arial"/>
          <w:sz w:val="18"/>
          <w:szCs w:val="18"/>
          <w:lang w:eastAsia="cs-CZ"/>
        </w:rPr>
      </w:pPr>
      <w:r w:rsidRPr="00CB0CE1">
        <w:rPr>
          <w:rFonts w:eastAsia="Times New Roman" w:cs="Arial"/>
          <w:b/>
          <w:bCs/>
          <w:sz w:val="18"/>
          <w:szCs w:val="18"/>
          <w:lang w:eastAsia="cs-CZ"/>
        </w:rPr>
        <w:t>11.2.</w:t>
      </w:r>
      <w:r w:rsidRPr="00CB0CE1">
        <w:rPr>
          <w:rFonts w:eastAsia="Times New Roman" w:cs="Arial"/>
          <w:b/>
          <w:bCs/>
          <w:sz w:val="18"/>
          <w:szCs w:val="18"/>
          <w:lang w:eastAsia="cs-CZ"/>
        </w:rPr>
        <w:tab/>
      </w:r>
      <w:r w:rsidRPr="00CB0CE1">
        <w:rPr>
          <w:rFonts w:eastAsia="Times New Roman" w:cs="Arial"/>
          <w:sz w:val="18"/>
          <w:szCs w:val="18"/>
          <w:lang w:eastAsia="cs-CZ"/>
        </w:rPr>
        <w:t xml:space="preserve">Zhotovitel se zavazuje, že bude pro objednatele zpracovávat osobní údaje výhradně za uvedeným účelem, způsobem a na základě doložených pokynů a podmínek objednatele a v souladu s nimi tak, jak vyplývají z této </w:t>
      </w:r>
      <w:r w:rsidR="001A0655">
        <w:rPr>
          <w:rFonts w:eastAsia="Times New Roman" w:cs="Arial"/>
          <w:sz w:val="18"/>
          <w:szCs w:val="18"/>
          <w:lang w:eastAsia="cs-CZ"/>
        </w:rPr>
        <w:t>S</w:t>
      </w:r>
      <w:r w:rsidRPr="00CB0CE1">
        <w:rPr>
          <w:rFonts w:eastAsia="Times New Roman" w:cs="Arial"/>
          <w:sz w:val="18"/>
          <w:szCs w:val="18"/>
          <w:lang w:eastAsia="cs-CZ"/>
        </w:rPr>
        <w:t>mlouvy.</w:t>
      </w:r>
    </w:p>
    <w:p w14:paraId="3E74002B" w14:textId="546D6C29" w:rsidR="006018BC" w:rsidRPr="00CB0CE1" w:rsidRDefault="006018BC" w:rsidP="007C5FF7">
      <w:pPr>
        <w:spacing w:after="120" w:line="264" w:lineRule="auto"/>
        <w:ind w:left="567" w:right="425" w:hanging="681"/>
        <w:jc w:val="both"/>
        <w:rPr>
          <w:rFonts w:eastAsia="Times New Roman" w:cs="Arial"/>
          <w:sz w:val="18"/>
          <w:szCs w:val="18"/>
          <w:lang w:eastAsia="cs-CZ"/>
        </w:rPr>
      </w:pPr>
      <w:r w:rsidRPr="00CB0CE1">
        <w:rPr>
          <w:rFonts w:eastAsia="Times New Roman" w:cs="Arial"/>
          <w:b/>
          <w:bCs/>
          <w:sz w:val="18"/>
          <w:szCs w:val="18"/>
          <w:lang w:eastAsia="cs-CZ"/>
        </w:rPr>
        <w:t>11.</w:t>
      </w:r>
      <w:r w:rsidRPr="00CB0CE1">
        <w:rPr>
          <w:rFonts w:eastAsia="Times New Roman" w:cs="Arial"/>
          <w:b/>
          <w:sz w:val="18"/>
          <w:szCs w:val="18"/>
          <w:lang w:eastAsia="cs-CZ"/>
        </w:rPr>
        <w:t xml:space="preserve">3. </w:t>
      </w:r>
      <w:r w:rsidR="007C5FF7">
        <w:rPr>
          <w:rFonts w:eastAsia="Times New Roman" w:cs="Arial"/>
          <w:b/>
          <w:sz w:val="18"/>
          <w:szCs w:val="18"/>
          <w:lang w:eastAsia="cs-CZ"/>
        </w:rPr>
        <w:tab/>
      </w:r>
      <w:r w:rsidRPr="00CB0CE1">
        <w:rPr>
          <w:rFonts w:eastAsia="Times New Roman" w:cs="Arial"/>
          <w:sz w:val="18"/>
          <w:szCs w:val="18"/>
          <w:lang w:eastAsia="cs-CZ"/>
        </w:rPr>
        <w:t xml:space="preserve">Zhotovitel bude na základě této </w:t>
      </w:r>
      <w:r w:rsidR="001A0655">
        <w:rPr>
          <w:rFonts w:eastAsia="Times New Roman" w:cs="Arial"/>
          <w:sz w:val="18"/>
          <w:szCs w:val="18"/>
          <w:lang w:eastAsia="cs-CZ"/>
        </w:rPr>
        <w:t>S</w:t>
      </w:r>
      <w:r w:rsidRPr="00CB0CE1">
        <w:rPr>
          <w:rFonts w:eastAsia="Times New Roman" w:cs="Arial"/>
          <w:sz w:val="18"/>
          <w:szCs w:val="18"/>
          <w:lang w:eastAsia="cs-CZ"/>
        </w:rPr>
        <w:t>mlouvy pro objednatele zpracovávat následující kategorie subjektů osobních údajů:</w:t>
      </w:r>
    </w:p>
    <w:p w14:paraId="033734C3" w14:textId="77777777" w:rsidR="006018BC" w:rsidRPr="00CB0CE1" w:rsidRDefault="006018BC" w:rsidP="007C5FF7">
      <w:pPr>
        <w:spacing w:after="120" w:line="264" w:lineRule="auto"/>
        <w:ind w:left="567" w:right="425"/>
        <w:jc w:val="both"/>
        <w:rPr>
          <w:rFonts w:eastAsia="Times New Roman" w:cs="Arial"/>
          <w:sz w:val="18"/>
          <w:szCs w:val="18"/>
          <w:lang w:eastAsia="cs-CZ"/>
        </w:rPr>
      </w:pPr>
      <w:r w:rsidRPr="00CB0CE1">
        <w:rPr>
          <w:rFonts w:eastAsia="Times New Roman" w:cs="Arial"/>
          <w:sz w:val="18"/>
          <w:szCs w:val="18"/>
          <w:lang w:eastAsia="cs-CZ"/>
        </w:rPr>
        <w:t>zaměstnanci objednatele; fyzické osoby, jejichž vyjádření, souhlasy či stanoviska jsou nutná pro provedení díla, fyzické osoby, s nimiž jsou uzavírány smlouvy nezbytné pro provedení díla (dále jen „</w:t>
      </w:r>
      <w:r w:rsidRPr="00D31C8E">
        <w:rPr>
          <w:rFonts w:eastAsia="Times New Roman" w:cs="Arial"/>
          <w:b/>
          <w:i/>
          <w:sz w:val="18"/>
          <w:szCs w:val="18"/>
          <w:lang w:eastAsia="cs-CZ"/>
        </w:rPr>
        <w:t>subjekty údajů</w:t>
      </w:r>
      <w:r w:rsidRPr="00CB0CE1">
        <w:rPr>
          <w:rFonts w:eastAsia="Times New Roman" w:cs="Arial"/>
          <w:sz w:val="18"/>
          <w:szCs w:val="18"/>
          <w:lang w:eastAsia="cs-CZ"/>
        </w:rPr>
        <w:t>“).</w:t>
      </w:r>
    </w:p>
    <w:p w14:paraId="77EFC6B9" w14:textId="4E1148FC" w:rsidR="006018BC" w:rsidRPr="00CB0CE1" w:rsidRDefault="006018BC" w:rsidP="007C5FF7">
      <w:pPr>
        <w:spacing w:after="120" w:line="264" w:lineRule="auto"/>
        <w:ind w:left="567" w:right="425" w:hanging="681"/>
        <w:jc w:val="both"/>
        <w:rPr>
          <w:rFonts w:eastAsia="Times New Roman" w:cs="Arial"/>
          <w:sz w:val="18"/>
          <w:szCs w:val="18"/>
          <w:lang w:eastAsia="cs-CZ"/>
        </w:rPr>
      </w:pPr>
      <w:r w:rsidRPr="00CB0CE1">
        <w:rPr>
          <w:rFonts w:eastAsia="Times New Roman" w:cs="Arial"/>
          <w:b/>
          <w:sz w:val="18"/>
          <w:szCs w:val="18"/>
          <w:lang w:eastAsia="cs-CZ"/>
        </w:rPr>
        <w:t xml:space="preserve">11.4. </w:t>
      </w:r>
      <w:r w:rsidR="007C5FF7">
        <w:rPr>
          <w:rFonts w:eastAsia="Times New Roman" w:cs="Arial"/>
          <w:b/>
          <w:sz w:val="18"/>
          <w:szCs w:val="18"/>
          <w:lang w:eastAsia="cs-CZ"/>
        </w:rPr>
        <w:tab/>
      </w:r>
      <w:r w:rsidRPr="00CB0CE1">
        <w:rPr>
          <w:rFonts w:eastAsia="Times New Roman" w:cs="Arial"/>
          <w:sz w:val="18"/>
          <w:szCs w:val="18"/>
          <w:lang w:eastAsia="cs-CZ"/>
        </w:rPr>
        <w:t xml:space="preserve">Zhotovitel bude na základě této </w:t>
      </w:r>
      <w:r w:rsidR="001A0655">
        <w:rPr>
          <w:rFonts w:eastAsia="Times New Roman" w:cs="Arial"/>
          <w:sz w:val="18"/>
          <w:szCs w:val="18"/>
          <w:lang w:eastAsia="cs-CZ"/>
        </w:rPr>
        <w:t>S</w:t>
      </w:r>
      <w:r w:rsidRPr="00CB0CE1">
        <w:rPr>
          <w:rFonts w:eastAsia="Times New Roman" w:cs="Arial"/>
          <w:sz w:val="18"/>
          <w:szCs w:val="18"/>
          <w:lang w:eastAsia="cs-CZ"/>
        </w:rPr>
        <w:t>mlouvy u jednotlivých kategorií subjektů údajů zpracovávat pro objednatele následující typy osobních údajů:</w:t>
      </w:r>
    </w:p>
    <w:p w14:paraId="44A795A7" w14:textId="77777777" w:rsidR="006018BC" w:rsidRPr="00CB0CE1" w:rsidRDefault="006018BC" w:rsidP="00EF2025">
      <w:pPr>
        <w:spacing w:after="120" w:line="264" w:lineRule="auto"/>
        <w:ind w:left="567" w:right="425"/>
        <w:jc w:val="both"/>
        <w:rPr>
          <w:rFonts w:eastAsia="Times New Roman" w:cs="Arial"/>
          <w:sz w:val="18"/>
          <w:szCs w:val="18"/>
          <w:lang w:eastAsia="cs-CZ"/>
        </w:rPr>
      </w:pPr>
      <w:r w:rsidRPr="00CB0CE1">
        <w:rPr>
          <w:rFonts w:eastAsia="Times New Roman" w:cs="Arial"/>
          <w:sz w:val="18"/>
          <w:szCs w:val="18"/>
          <w:lang w:eastAsia="cs-CZ"/>
        </w:rPr>
        <w:t>U zaměstnanců objednatele identifikační a kontaktní údaje (jméno a příjmení, telefonní číslo, emailová adresa, titul), údaje spojené s pracovním zařazením zaměstnance (pracovní zařazení).</w:t>
      </w:r>
    </w:p>
    <w:p w14:paraId="6C250E8B" w14:textId="77777777" w:rsidR="006018BC" w:rsidRPr="00CB0CE1" w:rsidRDefault="006018BC" w:rsidP="00EF2025">
      <w:pPr>
        <w:spacing w:after="120" w:line="264" w:lineRule="auto"/>
        <w:ind w:left="567" w:right="425"/>
        <w:jc w:val="both"/>
        <w:rPr>
          <w:rFonts w:eastAsia="Times New Roman" w:cs="Arial"/>
          <w:sz w:val="18"/>
          <w:szCs w:val="18"/>
          <w:lang w:eastAsia="cs-CZ"/>
        </w:rPr>
      </w:pPr>
      <w:r w:rsidRPr="00CB0CE1">
        <w:rPr>
          <w:rFonts w:eastAsia="Times New Roman" w:cs="Arial"/>
          <w:sz w:val="18"/>
          <w:szCs w:val="18"/>
          <w:lang w:eastAsia="cs-CZ"/>
        </w:rPr>
        <w:t>U ostatních fyzických osob identifikační a kontaktní údaje (jméno a příjmení, pohlaví, datum narození, telefonní číslo, emailová adresa, trvalý pobyt – kontaktní adresa, titul, číslo a typ účtu, bankovní instituce) - (dále jen „</w:t>
      </w:r>
      <w:r w:rsidRPr="00D31C8E">
        <w:rPr>
          <w:rFonts w:eastAsia="Times New Roman" w:cs="Arial"/>
          <w:b/>
          <w:i/>
          <w:sz w:val="18"/>
          <w:szCs w:val="18"/>
          <w:lang w:eastAsia="cs-CZ"/>
        </w:rPr>
        <w:t>osobní údaje</w:t>
      </w:r>
      <w:r w:rsidRPr="00CB0CE1">
        <w:rPr>
          <w:rFonts w:eastAsia="Times New Roman" w:cs="Arial"/>
          <w:sz w:val="18"/>
          <w:szCs w:val="18"/>
          <w:lang w:eastAsia="cs-CZ"/>
        </w:rPr>
        <w:t>“).</w:t>
      </w:r>
    </w:p>
    <w:p w14:paraId="64ABD365" w14:textId="77777777" w:rsidR="006018BC" w:rsidRPr="00CB0CE1" w:rsidRDefault="006018BC" w:rsidP="007C5FF7">
      <w:pPr>
        <w:spacing w:after="120" w:line="264" w:lineRule="auto"/>
        <w:ind w:left="567" w:right="425" w:hanging="709"/>
        <w:jc w:val="both"/>
        <w:rPr>
          <w:rFonts w:eastAsia="Times New Roman" w:cs="Arial"/>
          <w:sz w:val="18"/>
          <w:szCs w:val="18"/>
          <w:lang w:eastAsia="cs-CZ"/>
        </w:rPr>
      </w:pPr>
      <w:r w:rsidRPr="00CB0CE1">
        <w:rPr>
          <w:rFonts w:eastAsia="Times New Roman" w:cs="Arial"/>
          <w:b/>
          <w:sz w:val="18"/>
          <w:szCs w:val="18"/>
          <w:lang w:eastAsia="cs-CZ"/>
        </w:rPr>
        <w:t xml:space="preserve">11.5. </w:t>
      </w:r>
      <w:r w:rsidRPr="00CB0CE1">
        <w:rPr>
          <w:rFonts w:eastAsia="Times New Roman" w:cs="Arial"/>
          <w:b/>
          <w:sz w:val="18"/>
          <w:szCs w:val="18"/>
          <w:lang w:eastAsia="cs-CZ"/>
        </w:rPr>
        <w:tab/>
      </w:r>
      <w:r w:rsidRPr="00CB0CE1">
        <w:rPr>
          <w:rFonts w:eastAsia="Times New Roman" w:cs="Arial"/>
          <w:sz w:val="18"/>
          <w:szCs w:val="18"/>
          <w:lang w:eastAsia="cs-CZ"/>
        </w:rPr>
        <w:t xml:space="preserve">Osobní údaje budou zhotovitelem zpracovávány a ukládány na serverech umístěných </w:t>
      </w:r>
      <w:r w:rsidRPr="00CB0CE1">
        <w:rPr>
          <w:rFonts w:eastAsia="Times New Roman" w:cs="Arial"/>
          <w:b/>
          <w:bCs/>
          <w:sz w:val="18"/>
          <w:szCs w:val="18"/>
          <w:highlight w:val="yellow"/>
          <w:lang w:eastAsia="cs-CZ"/>
        </w:rPr>
        <w:t>[VLOŽÍ ZHOTOVITEL]</w:t>
      </w:r>
      <w:r w:rsidRPr="00CB0CE1">
        <w:rPr>
          <w:rFonts w:eastAsia="Times New Roman" w:cs="Arial"/>
          <w:b/>
          <w:bCs/>
          <w:sz w:val="18"/>
          <w:szCs w:val="18"/>
          <w:lang w:eastAsia="cs-CZ"/>
        </w:rPr>
        <w:t>.</w:t>
      </w:r>
    </w:p>
    <w:p w14:paraId="2ED9AEEC" w14:textId="7A2228A4" w:rsidR="006018BC" w:rsidRPr="00CB0CE1" w:rsidRDefault="006018BC" w:rsidP="007C5FF7">
      <w:pPr>
        <w:spacing w:after="120" w:line="264" w:lineRule="auto"/>
        <w:ind w:left="567" w:right="425" w:hanging="709"/>
        <w:jc w:val="both"/>
        <w:rPr>
          <w:rFonts w:eastAsia="Times New Roman" w:cs="Arial"/>
          <w:sz w:val="18"/>
          <w:szCs w:val="18"/>
          <w:lang w:eastAsia="cs-CZ"/>
        </w:rPr>
      </w:pPr>
      <w:r w:rsidRPr="00CB0CE1">
        <w:rPr>
          <w:rFonts w:eastAsia="Times New Roman" w:cs="Arial"/>
          <w:b/>
          <w:sz w:val="18"/>
          <w:szCs w:val="18"/>
          <w:lang w:eastAsia="cs-CZ"/>
        </w:rPr>
        <w:lastRenderedPageBreak/>
        <w:t xml:space="preserve">11.6. </w:t>
      </w:r>
      <w:r w:rsidRPr="00CB0CE1">
        <w:rPr>
          <w:rFonts w:eastAsia="Times New Roman" w:cs="Arial"/>
          <w:b/>
          <w:sz w:val="18"/>
          <w:szCs w:val="18"/>
          <w:lang w:eastAsia="cs-CZ"/>
        </w:rPr>
        <w:tab/>
      </w:r>
      <w:r w:rsidRPr="00CB0CE1">
        <w:rPr>
          <w:rFonts w:eastAsia="Times New Roman" w:cs="Arial"/>
          <w:sz w:val="18"/>
          <w:szCs w:val="18"/>
          <w:lang w:eastAsia="cs-CZ"/>
        </w:rPr>
        <w:t xml:space="preserve">Pokud zhotovitel zpracovává na základě výslovného pokynu objednatele osobní údaje, které tato </w:t>
      </w:r>
      <w:r w:rsidR="001A0655">
        <w:rPr>
          <w:rFonts w:eastAsia="Times New Roman" w:cs="Arial"/>
          <w:sz w:val="18"/>
          <w:szCs w:val="18"/>
          <w:lang w:eastAsia="cs-CZ"/>
        </w:rPr>
        <w:t>S</w:t>
      </w:r>
      <w:r w:rsidRPr="00CB0CE1">
        <w:rPr>
          <w:rFonts w:eastAsia="Times New Roman" w:cs="Arial"/>
          <w:sz w:val="18"/>
          <w:szCs w:val="18"/>
          <w:lang w:eastAsia="cs-CZ"/>
        </w:rPr>
        <w:t xml:space="preserve">mlouva v </w:t>
      </w:r>
      <w:r w:rsidR="001A0655">
        <w:rPr>
          <w:rFonts w:eastAsia="Times New Roman" w:cs="Arial"/>
          <w:sz w:val="18"/>
          <w:szCs w:val="18"/>
          <w:lang w:eastAsia="cs-CZ"/>
        </w:rPr>
        <w:t>čl.</w:t>
      </w:r>
      <w:r w:rsidR="001A0655" w:rsidRPr="00CB0CE1">
        <w:rPr>
          <w:rFonts w:eastAsia="Times New Roman" w:cs="Arial"/>
          <w:sz w:val="18"/>
          <w:szCs w:val="18"/>
          <w:lang w:eastAsia="cs-CZ"/>
        </w:rPr>
        <w:t xml:space="preserve"> </w:t>
      </w:r>
      <w:r w:rsidRPr="00CB0CE1">
        <w:rPr>
          <w:rFonts w:eastAsia="Times New Roman" w:cs="Arial"/>
          <w:sz w:val="18"/>
          <w:szCs w:val="18"/>
          <w:lang w:eastAsia="cs-CZ"/>
        </w:rPr>
        <w:t>11.4</w:t>
      </w:r>
      <w:r w:rsidR="00092044">
        <w:rPr>
          <w:rFonts w:eastAsia="Times New Roman" w:cs="Arial"/>
          <w:sz w:val="18"/>
          <w:szCs w:val="18"/>
          <w:lang w:eastAsia="cs-CZ"/>
        </w:rPr>
        <w:t>.</w:t>
      </w:r>
      <w:r w:rsidRPr="00CB0CE1">
        <w:rPr>
          <w:rFonts w:eastAsia="Times New Roman" w:cs="Arial"/>
          <w:sz w:val="18"/>
          <w:szCs w:val="18"/>
          <w:lang w:eastAsia="cs-CZ"/>
        </w:rPr>
        <w:t xml:space="preserve"> výslovně neuvádí, budou tyto nové osobní údaje zpracovávány za stejných podmínek.</w:t>
      </w:r>
    </w:p>
    <w:p w14:paraId="7018566B" w14:textId="7CC5905F" w:rsidR="006018BC" w:rsidRPr="00CB0CE1" w:rsidRDefault="006018BC" w:rsidP="007C5FF7">
      <w:pPr>
        <w:spacing w:after="120" w:line="264" w:lineRule="auto"/>
        <w:ind w:left="567" w:right="425" w:hanging="709"/>
        <w:jc w:val="both"/>
        <w:rPr>
          <w:rFonts w:eastAsia="Times New Roman" w:cs="Arial"/>
          <w:sz w:val="18"/>
          <w:szCs w:val="18"/>
          <w:lang w:eastAsia="cs-CZ"/>
        </w:rPr>
      </w:pPr>
      <w:r w:rsidRPr="00CB0CE1">
        <w:rPr>
          <w:rFonts w:eastAsia="Times New Roman" w:cs="Arial"/>
          <w:b/>
          <w:sz w:val="18"/>
          <w:szCs w:val="18"/>
          <w:lang w:eastAsia="cs-CZ"/>
        </w:rPr>
        <w:t>11.7.</w:t>
      </w:r>
      <w:r w:rsidRPr="00CB0CE1">
        <w:rPr>
          <w:rFonts w:eastAsia="Times New Roman" w:cs="Arial"/>
          <w:b/>
          <w:sz w:val="18"/>
          <w:szCs w:val="18"/>
          <w:lang w:eastAsia="cs-CZ"/>
        </w:rPr>
        <w:tab/>
      </w:r>
      <w:r w:rsidRPr="00CB0CE1">
        <w:rPr>
          <w:rFonts w:eastAsia="Times New Roman" w:cs="Arial"/>
          <w:sz w:val="18"/>
          <w:szCs w:val="18"/>
          <w:lang w:eastAsia="cs-CZ"/>
        </w:rPr>
        <w:t xml:space="preserve">Ustanovení tohoto článku </w:t>
      </w:r>
      <w:r w:rsidR="001A0655">
        <w:rPr>
          <w:rFonts w:eastAsia="Times New Roman" w:cs="Arial"/>
          <w:sz w:val="18"/>
          <w:szCs w:val="18"/>
          <w:lang w:eastAsia="cs-CZ"/>
        </w:rPr>
        <w:t>S</w:t>
      </w:r>
      <w:r w:rsidRPr="00CB0CE1">
        <w:rPr>
          <w:rFonts w:eastAsia="Times New Roman" w:cs="Arial"/>
          <w:sz w:val="18"/>
          <w:szCs w:val="18"/>
          <w:lang w:eastAsia="cs-CZ"/>
        </w:rPr>
        <w:t xml:space="preserve">mlouvy jsou účinná až do splnění všech povinností v souvislosti s ukončením zpracování osobních údajů dle této </w:t>
      </w:r>
      <w:r w:rsidR="001A0655">
        <w:rPr>
          <w:rFonts w:eastAsia="Times New Roman" w:cs="Arial"/>
          <w:sz w:val="18"/>
          <w:szCs w:val="18"/>
          <w:lang w:eastAsia="cs-CZ"/>
        </w:rPr>
        <w:t>S</w:t>
      </w:r>
      <w:r w:rsidRPr="00CB0CE1">
        <w:rPr>
          <w:rFonts w:eastAsia="Times New Roman" w:cs="Arial"/>
          <w:sz w:val="18"/>
          <w:szCs w:val="18"/>
          <w:lang w:eastAsia="cs-CZ"/>
        </w:rPr>
        <w:t xml:space="preserve">mlouvy. </w:t>
      </w:r>
    </w:p>
    <w:p w14:paraId="70B83A09" w14:textId="77777777" w:rsidR="006018BC" w:rsidRPr="00CB0CE1" w:rsidRDefault="006018BC" w:rsidP="007C5FF7">
      <w:pPr>
        <w:spacing w:after="120" w:line="264" w:lineRule="auto"/>
        <w:ind w:left="567" w:right="425" w:hanging="709"/>
        <w:jc w:val="both"/>
        <w:rPr>
          <w:rFonts w:eastAsia="Times New Roman" w:cs="Arial"/>
          <w:sz w:val="18"/>
          <w:szCs w:val="18"/>
          <w:lang w:eastAsia="cs-CZ"/>
        </w:rPr>
      </w:pPr>
      <w:r w:rsidRPr="00CB0CE1">
        <w:rPr>
          <w:rFonts w:eastAsia="Times New Roman" w:cs="Arial"/>
          <w:b/>
          <w:sz w:val="18"/>
          <w:szCs w:val="18"/>
          <w:lang w:eastAsia="cs-CZ"/>
        </w:rPr>
        <w:t>11.8.</w:t>
      </w:r>
      <w:r w:rsidRPr="00CB0CE1">
        <w:rPr>
          <w:rFonts w:eastAsia="Times New Roman" w:cs="Arial"/>
          <w:b/>
          <w:sz w:val="18"/>
          <w:szCs w:val="18"/>
          <w:lang w:eastAsia="cs-CZ"/>
        </w:rPr>
        <w:tab/>
      </w:r>
      <w:r w:rsidRPr="00CB0CE1">
        <w:rPr>
          <w:rFonts w:eastAsia="Times New Roman" w:cs="Arial"/>
          <w:sz w:val="18"/>
          <w:szCs w:val="18"/>
          <w:lang w:eastAsia="cs-CZ"/>
        </w:rPr>
        <w:t>Povinnosti zhotovitele v souvislosti se zpracováním osobních údajů:</w:t>
      </w:r>
    </w:p>
    <w:p w14:paraId="66974C26" w14:textId="77777777" w:rsidR="006018BC" w:rsidRPr="00CB0CE1" w:rsidRDefault="006018BC" w:rsidP="00EF2025">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w:t>
      </w:r>
      <w:r w:rsidRPr="00D31C8E">
        <w:rPr>
          <w:rFonts w:eastAsia="Times New Roman" w:cs="Arial"/>
          <w:b/>
          <w:i/>
          <w:sz w:val="18"/>
          <w:szCs w:val="18"/>
          <w:lang w:eastAsia="cs-CZ"/>
        </w:rPr>
        <w:t>GDPR</w:t>
      </w:r>
      <w:r w:rsidRPr="00CB0CE1">
        <w:rPr>
          <w:rFonts w:eastAsia="Times New Roman" w:cs="Arial"/>
          <w:sz w:val="18"/>
          <w:szCs w:val="18"/>
          <w:lang w:eastAsia="cs-CZ"/>
        </w:rPr>
        <w:t>“), které se na něj jako na zhotovitele vztahují a plnění těchto povinností na vyžádání doložit objednateli;</w:t>
      </w:r>
    </w:p>
    <w:p w14:paraId="555148C3" w14:textId="77777777" w:rsidR="006018BC" w:rsidRPr="00CB0CE1" w:rsidRDefault="006018BC" w:rsidP="00EF2025">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neprodleně informuje objednatele, pokud jsou podle jeho názoru určité pokyny objednatele v rozporu s účinnými právními předpisy;</w:t>
      </w:r>
    </w:p>
    <w:p w14:paraId="2EA9D3A0" w14:textId="023D57E5" w:rsidR="00B60E31" w:rsidRPr="00CB0CE1" w:rsidRDefault="006018BC" w:rsidP="00446DA3">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6F7F5218" w14:textId="0A63C4CC" w:rsidR="006018BC" w:rsidRPr="00CB0CE1" w:rsidRDefault="006018BC" w:rsidP="00EF2025">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 xml:space="preserve">Zhotovitel je povinen zajistit, aby se osoby oprávněné zpracovávat osobní údaje zavázaly zachovávat mlčenlivost ve vztahu ke všem osobním údajům, které zpracovává na základě této </w:t>
      </w:r>
      <w:r w:rsidR="001A0655">
        <w:rPr>
          <w:rFonts w:eastAsia="Times New Roman" w:cs="Arial"/>
          <w:sz w:val="18"/>
          <w:szCs w:val="18"/>
          <w:lang w:eastAsia="cs-CZ"/>
        </w:rPr>
        <w:t>S</w:t>
      </w:r>
      <w:r w:rsidRPr="00CB0CE1">
        <w:rPr>
          <w:rFonts w:eastAsia="Times New Roman" w:cs="Arial"/>
          <w:sz w:val="18"/>
          <w:szCs w:val="18"/>
          <w:lang w:eastAsia="cs-CZ"/>
        </w:rPr>
        <w:t>mlouvy, a rovněž tak o bezpečnostních opatřeních, jejichž zveřejnění by ohrozilo zabezpečení osobních údajů;</w:t>
      </w:r>
    </w:p>
    <w:p w14:paraId="027D6373" w14:textId="7122B94D" w:rsidR="006018BC" w:rsidRPr="00CB0CE1" w:rsidRDefault="006018BC" w:rsidP="00EF2025">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může do zpracování zapojit pod</w:t>
      </w:r>
      <w:r w:rsidR="00092044">
        <w:rPr>
          <w:rFonts w:eastAsia="Times New Roman" w:cs="Arial"/>
          <w:sz w:val="18"/>
          <w:szCs w:val="18"/>
          <w:lang w:eastAsia="cs-CZ"/>
        </w:rPr>
        <w:t>dodavatele</w:t>
      </w:r>
      <w:r w:rsidRPr="00CB0CE1">
        <w:rPr>
          <w:rFonts w:eastAsia="Times New Roman" w:cs="Arial"/>
          <w:sz w:val="18"/>
          <w:szCs w:val="18"/>
          <w:lang w:eastAsia="cs-CZ"/>
        </w:rPr>
        <w:t xml:space="preserve"> pouze na základě předchozího písemného souhlasu objednatele;</w:t>
      </w:r>
    </w:p>
    <w:p w14:paraId="1F5CE8A7" w14:textId="17FFAECD" w:rsidR="006018BC" w:rsidRPr="00CB0CE1" w:rsidRDefault="006018BC" w:rsidP="00EF2025">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se zavazuje s těmito pod</w:t>
      </w:r>
      <w:r w:rsidR="00092044">
        <w:rPr>
          <w:rFonts w:eastAsia="Times New Roman" w:cs="Arial"/>
          <w:sz w:val="18"/>
          <w:szCs w:val="18"/>
          <w:lang w:eastAsia="cs-CZ"/>
        </w:rPr>
        <w:t>dodavateli</w:t>
      </w:r>
      <w:r w:rsidRPr="00CB0CE1">
        <w:rPr>
          <w:rFonts w:eastAsia="Times New Roman" w:cs="Arial"/>
          <w:sz w:val="18"/>
          <w:szCs w:val="18"/>
          <w:lang w:eastAsia="cs-CZ"/>
        </w:rPr>
        <w:t xml:space="preserve"> uzavřít smlouvu zajišťující dodržování práv a povinností stanovených touto </w:t>
      </w:r>
      <w:r w:rsidR="001A0655">
        <w:rPr>
          <w:rFonts w:eastAsia="Times New Roman" w:cs="Arial"/>
          <w:sz w:val="18"/>
          <w:szCs w:val="18"/>
          <w:lang w:eastAsia="cs-CZ"/>
        </w:rPr>
        <w:t>S</w:t>
      </w:r>
      <w:r w:rsidRPr="00CB0CE1">
        <w:rPr>
          <w:rFonts w:eastAsia="Times New Roman" w:cs="Arial"/>
          <w:sz w:val="18"/>
          <w:szCs w:val="18"/>
          <w:lang w:eastAsia="cs-CZ"/>
        </w:rPr>
        <w:t>mlouvou, zvláště pak povinnosti mlčenlivosti a zajištění bezpečnosti osobních údajů a poskytnutí dostatečných záruk pro zavedení stejných technických a organizačních opatření pod</w:t>
      </w:r>
      <w:r w:rsidR="00092044">
        <w:rPr>
          <w:rFonts w:eastAsia="Times New Roman" w:cs="Arial"/>
          <w:sz w:val="18"/>
          <w:szCs w:val="18"/>
          <w:lang w:eastAsia="cs-CZ"/>
        </w:rPr>
        <w:t>dodavatelem</w:t>
      </w:r>
      <w:r w:rsidRPr="00CB0CE1">
        <w:rPr>
          <w:rFonts w:eastAsia="Times New Roman" w:cs="Arial"/>
          <w:sz w:val="18"/>
          <w:szCs w:val="18"/>
          <w:lang w:eastAsia="cs-CZ"/>
        </w:rPr>
        <w:t>;</w:t>
      </w:r>
    </w:p>
    <w:p w14:paraId="4A561926" w14:textId="77777777" w:rsidR="006018BC" w:rsidRPr="00CB0CE1" w:rsidRDefault="006018BC" w:rsidP="00EF2025">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640FA669" w14:textId="2AE6D058" w:rsidR="006018BC" w:rsidRPr="00CB0CE1" w:rsidRDefault="006018BC" w:rsidP="00EF2025">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w:t>
      </w:r>
      <w:r w:rsidR="001A0655">
        <w:rPr>
          <w:rFonts w:eastAsia="Times New Roman" w:cs="Arial"/>
          <w:sz w:val="18"/>
          <w:szCs w:val="18"/>
          <w:lang w:eastAsia="cs-CZ"/>
        </w:rPr>
        <w:t>e</w:t>
      </w:r>
      <w:r w:rsidRPr="00CB0CE1">
        <w:rPr>
          <w:rFonts w:eastAsia="Times New Roman" w:cs="Arial"/>
          <w:sz w:val="18"/>
          <w:szCs w:val="18"/>
          <w:lang w:eastAsia="cs-CZ"/>
        </w:rPr>
        <w:t xml:space="preserve"> bez zbytečného odkladu;</w:t>
      </w:r>
    </w:p>
    <w:p w14:paraId="477001A8" w14:textId="55D3C0B0" w:rsidR="006018BC" w:rsidRPr="00CB0CE1" w:rsidRDefault="006018BC" w:rsidP="00EF2025">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 xml:space="preserve">Zhotovitel je povinen umožnit objednateli a jím pověřené osobě, během běžné pracovní doby zhotovitele, provést v sídle zhotovitele kontrolu dodržování povinností týkajících se zpracování osobních údajů vyplývajících z této </w:t>
      </w:r>
      <w:r w:rsidR="001A0655">
        <w:rPr>
          <w:rFonts w:eastAsia="Times New Roman" w:cs="Arial"/>
          <w:sz w:val="18"/>
          <w:szCs w:val="18"/>
          <w:lang w:eastAsia="cs-CZ"/>
        </w:rPr>
        <w:t>S</w:t>
      </w:r>
      <w:r w:rsidRPr="00CB0CE1">
        <w:rPr>
          <w:rFonts w:eastAsia="Times New Roman" w:cs="Arial"/>
          <w:sz w:val="18"/>
          <w:szCs w:val="18"/>
          <w:lang w:eastAsia="cs-CZ"/>
        </w:rPr>
        <w:t>mlouvy, a to do 3 měsíců od jejího ukončení;</w:t>
      </w:r>
    </w:p>
    <w:p w14:paraId="2EFC5902" w14:textId="597F1AA0" w:rsidR="006018BC" w:rsidRPr="00CB0CE1" w:rsidRDefault="006018BC" w:rsidP="00EF2025">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 xml:space="preserve">Po ukončení zpracování osobních údajů podle této </w:t>
      </w:r>
      <w:r w:rsidR="00483A7F">
        <w:rPr>
          <w:rFonts w:eastAsia="Times New Roman" w:cs="Arial"/>
          <w:sz w:val="18"/>
          <w:szCs w:val="18"/>
          <w:lang w:eastAsia="cs-CZ"/>
        </w:rPr>
        <w:t>S</w:t>
      </w:r>
      <w:r w:rsidRPr="00CB0CE1">
        <w:rPr>
          <w:rFonts w:eastAsia="Times New Roman" w:cs="Arial"/>
          <w:sz w:val="18"/>
          <w:szCs w:val="18"/>
          <w:lang w:eastAsia="cs-CZ"/>
        </w:rPr>
        <w:t>mlouvy je zhotovitel povinen poskytnout objednateli všechna zařízení obsahující osobní údaje, pokud je to možné, a vymazat všechny zpracovávané osobní údaje ze všech svých systému nebo databází, včetně vymazání všech záložních kopií, s</w:t>
      </w:r>
      <w:r w:rsidR="00483A7F">
        <w:rPr>
          <w:rFonts w:eastAsia="Times New Roman" w:cs="Arial"/>
          <w:sz w:val="18"/>
          <w:szCs w:val="18"/>
          <w:lang w:eastAsia="cs-CZ"/>
        </w:rPr>
        <w:t> </w:t>
      </w:r>
      <w:r w:rsidRPr="00CB0CE1">
        <w:rPr>
          <w:rFonts w:eastAsia="Times New Roman" w:cs="Arial"/>
          <w:sz w:val="18"/>
          <w:szCs w:val="18"/>
          <w:lang w:eastAsia="cs-CZ"/>
        </w:rPr>
        <w:t>výjimkou</w:t>
      </w:r>
      <w:r w:rsidR="00483A7F">
        <w:rPr>
          <w:rFonts w:eastAsia="Times New Roman" w:cs="Arial"/>
          <w:sz w:val="18"/>
          <w:szCs w:val="18"/>
          <w:lang w:eastAsia="cs-CZ"/>
        </w:rPr>
        <w:t>,</w:t>
      </w:r>
      <w:r w:rsidRPr="00CB0CE1">
        <w:rPr>
          <w:rFonts w:eastAsia="Times New Roman" w:cs="Arial"/>
          <w:sz w:val="18"/>
          <w:szCs w:val="18"/>
          <w:lang w:eastAsia="cs-CZ"/>
        </w:rPr>
        <w:t xml:space="preserve"> kdy uchovávání vyžadují právní předpisy, nebo k tomu dal písemný souhlas objednatel.</w:t>
      </w:r>
    </w:p>
    <w:p w14:paraId="7B019F35" w14:textId="4DB49EF2" w:rsidR="00563A63" w:rsidRPr="00CB0CE1" w:rsidRDefault="006018BC" w:rsidP="00292C0E">
      <w:pPr>
        <w:spacing w:after="120" w:line="264" w:lineRule="auto"/>
        <w:ind w:left="705" w:right="425" w:hanging="705"/>
        <w:jc w:val="both"/>
        <w:rPr>
          <w:rFonts w:eastAsia="Times New Roman" w:cs="Arial"/>
          <w:sz w:val="18"/>
          <w:szCs w:val="18"/>
          <w:lang w:eastAsia="cs-CZ"/>
        </w:rPr>
      </w:pPr>
      <w:r w:rsidRPr="00CB0CE1">
        <w:rPr>
          <w:rFonts w:eastAsia="Times New Roman" w:cs="Arial"/>
          <w:b/>
          <w:sz w:val="18"/>
          <w:szCs w:val="18"/>
          <w:lang w:eastAsia="cs-CZ"/>
        </w:rPr>
        <w:t>11.9.</w:t>
      </w:r>
      <w:r w:rsidRPr="00CB0CE1">
        <w:rPr>
          <w:rFonts w:eastAsia="Times New Roman" w:cs="Arial"/>
          <w:b/>
          <w:sz w:val="18"/>
          <w:szCs w:val="18"/>
          <w:lang w:eastAsia="cs-CZ"/>
        </w:rPr>
        <w:tab/>
      </w:r>
      <w:r w:rsidRPr="00CB0CE1">
        <w:rPr>
          <w:rFonts w:eastAsia="Times New Roman" w:cs="Arial"/>
          <w:b/>
          <w:sz w:val="18"/>
          <w:szCs w:val="18"/>
          <w:lang w:eastAsia="cs-CZ"/>
        </w:rPr>
        <w:tab/>
      </w:r>
      <w:r w:rsidRPr="00CB0CE1">
        <w:rPr>
          <w:rFonts w:eastAsia="Times New Roman" w:cs="Arial"/>
          <w:sz w:val="18"/>
          <w:szCs w:val="18"/>
          <w:lang w:eastAsia="cs-CZ"/>
        </w:rPr>
        <w:t xml:space="preserve">V případě, že zhotovitel zpracuje osobní údaje nad rámec vymezený touto </w:t>
      </w:r>
      <w:r w:rsidR="00483A7F">
        <w:rPr>
          <w:rFonts w:eastAsia="Times New Roman" w:cs="Arial"/>
          <w:sz w:val="18"/>
          <w:szCs w:val="18"/>
          <w:lang w:eastAsia="cs-CZ"/>
        </w:rPr>
        <w:t>S</w:t>
      </w:r>
      <w:r w:rsidRPr="00CB0CE1">
        <w:rPr>
          <w:rFonts w:eastAsia="Times New Roman" w:cs="Arial"/>
          <w:sz w:val="18"/>
          <w:szCs w:val="18"/>
          <w:lang w:eastAsia="cs-CZ"/>
        </w:rPr>
        <w:t>mlouvou</w:t>
      </w:r>
      <w:r w:rsidR="001107E9">
        <w:rPr>
          <w:rFonts w:eastAsia="Times New Roman" w:cs="Arial"/>
          <w:sz w:val="18"/>
          <w:szCs w:val="18"/>
          <w:lang w:eastAsia="cs-CZ"/>
        </w:rPr>
        <w:t xml:space="preserve"> </w:t>
      </w:r>
      <w:r w:rsidRPr="00CB0CE1">
        <w:rPr>
          <w:rFonts w:eastAsia="Times New Roman" w:cs="Arial"/>
          <w:sz w:val="18"/>
          <w:szCs w:val="18"/>
          <w:lang w:eastAsia="cs-CZ"/>
        </w:rPr>
        <w:t>/</w:t>
      </w:r>
      <w:r w:rsidR="001107E9">
        <w:rPr>
          <w:rFonts w:eastAsia="Times New Roman" w:cs="Arial"/>
          <w:sz w:val="18"/>
          <w:szCs w:val="18"/>
          <w:lang w:eastAsia="cs-CZ"/>
        </w:rPr>
        <w:t xml:space="preserve"> </w:t>
      </w:r>
      <w:r w:rsidRPr="00CB0CE1">
        <w:rPr>
          <w:rFonts w:eastAsia="Times New Roman" w:cs="Arial"/>
          <w:sz w:val="18"/>
          <w:szCs w:val="18"/>
          <w:lang w:eastAsia="cs-CZ"/>
        </w:rPr>
        <w:t xml:space="preserve">doloženými pokyny objednatele, považuje se ve vztahu k takovému zpracování za správce. Pokud tímto zpracováním nad rámec vymezený </w:t>
      </w:r>
      <w:r w:rsidR="00483A7F">
        <w:rPr>
          <w:rFonts w:eastAsia="Times New Roman" w:cs="Arial"/>
          <w:sz w:val="18"/>
          <w:szCs w:val="18"/>
          <w:lang w:eastAsia="cs-CZ"/>
        </w:rPr>
        <w:t>S</w:t>
      </w:r>
      <w:r w:rsidRPr="00CB0CE1">
        <w:rPr>
          <w:rFonts w:eastAsia="Times New Roman" w:cs="Arial"/>
          <w:sz w:val="18"/>
          <w:szCs w:val="18"/>
          <w:lang w:eastAsia="cs-CZ"/>
        </w:rPr>
        <w:t>mlouvou/doloženými pokyny objednatele vznikne objednateli škoda, je zhotovitel povinen škodu uhradit.</w:t>
      </w:r>
    </w:p>
    <w:p w14:paraId="78399FD0" w14:textId="77777777" w:rsidR="006018BC" w:rsidRPr="00CB0CE1" w:rsidRDefault="006018BC" w:rsidP="00292C0E">
      <w:pPr>
        <w:keepNext/>
        <w:suppressAutoHyphens/>
        <w:spacing w:before="360" w:after="240" w:line="264" w:lineRule="auto"/>
        <w:ind w:left="539" w:right="425" w:hanging="539"/>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lastRenderedPageBreak/>
        <w:t>Článek 12 - Vlastnická práva a užívací práva</w:t>
      </w:r>
    </w:p>
    <w:p w14:paraId="55B4F98E" w14:textId="6AF117E2" w:rsidR="006018BC" w:rsidRDefault="006018BC" w:rsidP="00EF2025">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12.1.</w:t>
      </w:r>
      <w:r w:rsidRPr="00CB0CE1">
        <w:rPr>
          <w:rFonts w:eastAsia="Times New Roman" w:cs="Arial"/>
          <w:bCs/>
          <w:sz w:val="18"/>
          <w:szCs w:val="18"/>
          <w:lang w:eastAsia="cs-CZ"/>
        </w:rPr>
        <w:tab/>
        <w:t xml:space="preserve">Vlastnické právo k jednotlivým částem díla a veškerým dokumentům, předaným zhotovitelem objednateli na základě </w:t>
      </w:r>
      <w:r w:rsidR="00483A7F">
        <w:rPr>
          <w:rFonts w:eastAsia="Times New Roman" w:cs="Arial"/>
          <w:bCs/>
          <w:sz w:val="18"/>
          <w:szCs w:val="18"/>
          <w:lang w:eastAsia="cs-CZ"/>
        </w:rPr>
        <w:t>S</w:t>
      </w:r>
      <w:r w:rsidRPr="00CB0CE1">
        <w:rPr>
          <w:rFonts w:eastAsia="Times New Roman" w:cs="Arial"/>
          <w:bCs/>
          <w:sz w:val="18"/>
          <w:szCs w:val="18"/>
          <w:lang w:eastAsia="cs-CZ"/>
        </w:rPr>
        <w:t>mlouvy, nabývá okamžikem jejich předání zhotovitelem objednateli stát a</w:t>
      </w:r>
      <w:r w:rsidR="00B76218">
        <w:rPr>
          <w:rFonts w:eastAsia="Times New Roman" w:cs="Arial"/>
          <w:bCs/>
          <w:sz w:val="18"/>
          <w:szCs w:val="18"/>
          <w:lang w:eastAsia="cs-CZ"/>
        </w:rPr>
        <w:t> </w:t>
      </w:r>
      <w:r w:rsidRPr="00CB0CE1">
        <w:rPr>
          <w:rFonts w:eastAsia="Times New Roman" w:cs="Arial"/>
          <w:bCs/>
          <w:sz w:val="18"/>
          <w:szCs w:val="18"/>
          <w:lang w:eastAsia="cs-CZ"/>
        </w:rPr>
        <w:t>objednatel současně získává odpovídající právo hospodaření ve smyslu zákona č. 77/1997 Sb., o</w:t>
      </w:r>
      <w:r w:rsidR="00BB5B0E">
        <w:rPr>
          <w:rFonts w:eastAsia="Times New Roman" w:cs="Arial"/>
          <w:bCs/>
          <w:sz w:val="18"/>
          <w:szCs w:val="18"/>
          <w:lang w:eastAsia="cs-CZ"/>
        </w:rPr>
        <w:t> </w:t>
      </w:r>
      <w:r w:rsidRPr="00CB0CE1">
        <w:rPr>
          <w:rFonts w:eastAsia="Times New Roman" w:cs="Arial"/>
          <w:bCs/>
          <w:sz w:val="18"/>
          <w:szCs w:val="18"/>
          <w:lang w:eastAsia="cs-CZ"/>
        </w:rPr>
        <w:t>státním podniku, ve znění pozdějších předpisů.</w:t>
      </w:r>
    </w:p>
    <w:p w14:paraId="1AD69454" w14:textId="29130490" w:rsidR="006018BC" w:rsidRPr="00CB0CE1" w:rsidRDefault="006018BC" w:rsidP="00AD3368">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12.2.</w:t>
      </w:r>
      <w:r w:rsidRPr="00CB0CE1">
        <w:rPr>
          <w:rFonts w:eastAsia="Times New Roman" w:cs="Arial"/>
          <w:bCs/>
          <w:sz w:val="18"/>
          <w:szCs w:val="18"/>
          <w:lang w:eastAsia="cs-CZ"/>
        </w:rPr>
        <w:tab/>
        <w:t>K</w:t>
      </w:r>
      <w:r w:rsidR="005A0E53">
        <w:rPr>
          <w:rFonts w:eastAsia="Times New Roman" w:cs="Arial"/>
          <w:bCs/>
          <w:sz w:val="18"/>
          <w:szCs w:val="18"/>
          <w:lang w:eastAsia="cs-CZ"/>
        </w:rPr>
        <w:t> </w:t>
      </w:r>
      <w:r w:rsidRPr="00CB0CE1">
        <w:rPr>
          <w:rFonts w:eastAsia="Times New Roman" w:cs="Arial"/>
          <w:bCs/>
          <w:sz w:val="18"/>
          <w:szCs w:val="18"/>
          <w:lang w:eastAsia="cs-CZ"/>
        </w:rPr>
        <w:t xml:space="preserve">výsledkům činnosti zhotovitele v souvislosti s plněním </w:t>
      </w:r>
      <w:r w:rsidR="00483A7F">
        <w:rPr>
          <w:rFonts w:eastAsia="Times New Roman" w:cs="Arial"/>
          <w:bCs/>
          <w:sz w:val="18"/>
          <w:szCs w:val="18"/>
          <w:lang w:eastAsia="cs-CZ"/>
        </w:rPr>
        <w:t>S</w:t>
      </w:r>
      <w:r w:rsidRPr="00CB0CE1">
        <w:rPr>
          <w:rFonts w:eastAsia="Times New Roman" w:cs="Arial"/>
          <w:bCs/>
          <w:sz w:val="18"/>
          <w:szCs w:val="18"/>
          <w:lang w:eastAsia="cs-CZ"/>
        </w:rPr>
        <w:t xml:space="preserve">mlouvy, které jsou autorským dílem ve smyslu </w:t>
      </w:r>
      <w:proofErr w:type="spellStart"/>
      <w:r w:rsidRPr="00CB0CE1">
        <w:rPr>
          <w:rFonts w:eastAsia="Times New Roman" w:cs="Arial"/>
          <w:bCs/>
          <w:sz w:val="18"/>
          <w:szCs w:val="18"/>
          <w:lang w:eastAsia="cs-CZ"/>
        </w:rPr>
        <w:t>ust</w:t>
      </w:r>
      <w:proofErr w:type="spellEnd"/>
      <w:r w:rsidRPr="00CB0CE1">
        <w:rPr>
          <w:rFonts w:eastAsia="Times New Roman" w:cs="Arial"/>
          <w:bCs/>
          <w:sz w:val="18"/>
          <w:szCs w:val="18"/>
          <w:lang w:eastAsia="cs-CZ"/>
        </w:rPr>
        <w:t xml:space="preserve">. § 2 zákona č. 121/2000 Sb., o právu autorském, o právech souvisejících s právem autorským a o změně některých zákonů (autorský zákon), ve znění pozdějších předpisů, zhotovitel ve smyslu </w:t>
      </w:r>
      <w:proofErr w:type="spellStart"/>
      <w:r w:rsidRPr="00CB0CE1">
        <w:rPr>
          <w:rFonts w:eastAsia="Times New Roman" w:cs="Arial"/>
          <w:bCs/>
          <w:sz w:val="18"/>
          <w:szCs w:val="18"/>
          <w:lang w:eastAsia="cs-CZ"/>
        </w:rPr>
        <w:t>ust</w:t>
      </w:r>
      <w:proofErr w:type="spellEnd"/>
      <w:r w:rsidRPr="00CB0CE1">
        <w:rPr>
          <w:rFonts w:eastAsia="Times New Roman" w:cs="Arial"/>
          <w:bCs/>
          <w:sz w:val="18"/>
          <w:szCs w:val="18"/>
          <w:lang w:eastAsia="cs-CZ"/>
        </w:rPr>
        <w:t xml:space="preserve">. § </w:t>
      </w:r>
      <w:r w:rsidR="002B1F11" w:rsidRPr="00CB0CE1">
        <w:rPr>
          <w:rFonts w:eastAsia="Times New Roman" w:cs="Arial"/>
          <w:bCs/>
          <w:sz w:val="18"/>
          <w:szCs w:val="18"/>
          <w:lang w:eastAsia="cs-CZ"/>
        </w:rPr>
        <w:t>2</w:t>
      </w:r>
      <w:r w:rsidR="002B1F11">
        <w:rPr>
          <w:rFonts w:eastAsia="Times New Roman" w:cs="Arial"/>
          <w:bCs/>
          <w:sz w:val="18"/>
          <w:szCs w:val="18"/>
          <w:lang w:eastAsia="cs-CZ"/>
        </w:rPr>
        <w:t>358 a násl.</w:t>
      </w:r>
      <w:r w:rsidR="002B1F11" w:rsidRPr="00CB0CE1">
        <w:rPr>
          <w:rFonts w:eastAsia="Times New Roman" w:cs="Arial"/>
          <w:bCs/>
          <w:sz w:val="18"/>
          <w:szCs w:val="18"/>
          <w:lang w:eastAsia="cs-CZ"/>
        </w:rPr>
        <w:t xml:space="preserve"> </w:t>
      </w:r>
      <w:r w:rsidRPr="00CB0CE1">
        <w:rPr>
          <w:rFonts w:eastAsia="Times New Roman" w:cs="Arial"/>
          <w:bCs/>
          <w:sz w:val="18"/>
          <w:szCs w:val="18"/>
          <w:lang w:eastAsia="cs-CZ"/>
        </w:rPr>
        <w:t xml:space="preserve">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483A7F">
        <w:rPr>
          <w:rFonts w:eastAsia="Times New Roman" w:cs="Arial"/>
          <w:bCs/>
          <w:sz w:val="18"/>
          <w:szCs w:val="18"/>
          <w:lang w:eastAsia="cs-CZ"/>
        </w:rPr>
        <w:t>S</w:t>
      </w:r>
      <w:r w:rsidRPr="00CB0CE1">
        <w:rPr>
          <w:rFonts w:eastAsia="Times New Roman" w:cs="Arial"/>
          <w:bCs/>
          <w:sz w:val="18"/>
          <w:szCs w:val="18"/>
          <w:lang w:eastAsia="cs-CZ"/>
        </w:rPr>
        <w:t xml:space="preserve">mlouvy a pokračování plnění navazující na tuto </w:t>
      </w:r>
      <w:r w:rsidR="00483A7F">
        <w:rPr>
          <w:rFonts w:eastAsia="Times New Roman" w:cs="Arial"/>
          <w:bCs/>
          <w:sz w:val="18"/>
          <w:szCs w:val="18"/>
          <w:lang w:eastAsia="cs-CZ"/>
        </w:rPr>
        <w:t>S</w:t>
      </w:r>
      <w:r w:rsidRPr="00CB0CE1">
        <w:rPr>
          <w:rFonts w:eastAsia="Times New Roman" w:cs="Arial"/>
          <w:bCs/>
          <w:sz w:val="18"/>
          <w:szCs w:val="18"/>
          <w:lang w:eastAsia="cs-CZ"/>
        </w:rPr>
        <w:t>mlouvu, a</w:t>
      </w:r>
      <w:r w:rsidR="00BB5B0E">
        <w:rPr>
          <w:rFonts w:eastAsia="Times New Roman" w:cs="Arial"/>
          <w:bCs/>
          <w:sz w:val="18"/>
          <w:szCs w:val="18"/>
          <w:lang w:eastAsia="cs-CZ"/>
        </w:rPr>
        <w:t> </w:t>
      </w:r>
      <w:r w:rsidRPr="00CB0CE1">
        <w:rPr>
          <w:rFonts w:eastAsia="Times New Roman" w:cs="Arial"/>
          <w:bCs/>
          <w:sz w:val="18"/>
          <w:szCs w:val="18"/>
          <w:lang w:eastAsia="cs-CZ"/>
        </w:rPr>
        <w:t>v</w:t>
      </w:r>
      <w:r w:rsidR="00BB5B0E">
        <w:rPr>
          <w:rFonts w:eastAsia="Times New Roman" w:cs="Arial"/>
          <w:bCs/>
          <w:sz w:val="18"/>
          <w:szCs w:val="18"/>
          <w:lang w:eastAsia="cs-CZ"/>
        </w:rPr>
        <w:t> </w:t>
      </w:r>
      <w:r w:rsidRPr="00CB0CE1">
        <w:rPr>
          <w:rFonts w:eastAsia="Times New Roman" w:cs="Arial"/>
          <w:bCs/>
          <w:sz w:val="18"/>
          <w:szCs w:val="18"/>
          <w:lang w:eastAsia="cs-CZ"/>
        </w:rPr>
        <w:t>množstevním rozsahu tomuto účelu přiměřenému, s územním rozsahem vymezeným územím</w:t>
      </w:r>
      <w:r w:rsidR="002E23BE">
        <w:rPr>
          <w:rFonts w:eastAsia="Times New Roman" w:cs="Arial"/>
          <w:bCs/>
          <w:sz w:val="18"/>
          <w:szCs w:val="18"/>
          <w:lang w:eastAsia="cs-CZ"/>
        </w:rPr>
        <w:t xml:space="preserve"> celého světa </w:t>
      </w:r>
      <w:r w:rsidRPr="00CB0CE1">
        <w:rPr>
          <w:rFonts w:eastAsia="Times New Roman" w:cs="Arial"/>
          <w:bCs/>
          <w:sz w:val="18"/>
          <w:szCs w:val="18"/>
          <w:lang w:eastAsia="cs-CZ"/>
        </w:rPr>
        <w:t>a časovým rozsahem omezeným na dobu trvání majetkových autorských práv k</w:t>
      </w:r>
      <w:r w:rsidR="00BB5B0E">
        <w:rPr>
          <w:rFonts w:eastAsia="Times New Roman" w:cs="Arial"/>
          <w:bCs/>
          <w:sz w:val="18"/>
          <w:szCs w:val="18"/>
          <w:lang w:eastAsia="cs-CZ"/>
        </w:rPr>
        <w:t> </w:t>
      </w:r>
      <w:r w:rsidRPr="00CB0CE1">
        <w:rPr>
          <w:rFonts w:eastAsia="Times New Roman" w:cs="Arial"/>
          <w:bCs/>
          <w:sz w:val="18"/>
          <w:szCs w:val="18"/>
          <w:lang w:eastAsia="cs-CZ"/>
        </w:rPr>
        <w:t xml:space="preserve">autorskému dílu, včetně možnosti </w:t>
      </w:r>
      <w:r w:rsidR="002B1F11" w:rsidRPr="002B1F11">
        <w:rPr>
          <w:rStyle w:val="ui-provider"/>
          <w:sz w:val="18"/>
          <w:szCs w:val="18"/>
        </w:rPr>
        <w:t>autorské dílo či jeho část měnit či jinak upravovat včetně práva spojit takové autorské dílo či jeho část s jiným autorským dílem</w:t>
      </w:r>
      <w:r w:rsidRPr="00CB0CE1">
        <w:rPr>
          <w:rFonts w:eastAsia="Times New Roman" w:cs="Arial"/>
          <w:bCs/>
          <w:sz w:val="18"/>
          <w:szCs w:val="18"/>
          <w:lang w:eastAsia="cs-CZ"/>
        </w:rPr>
        <w:t>,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r w:rsidRPr="00AD3368">
        <w:rPr>
          <w:rFonts w:eastAsia="Times New Roman" w:cs="Arial"/>
          <w:bCs/>
          <w:sz w:val="18"/>
          <w:szCs w:val="18"/>
          <w:lang w:eastAsia="cs-CZ"/>
        </w:rPr>
        <w:t>.</w:t>
      </w:r>
      <w:r w:rsidR="002D0492" w:rsidRPr="00AD3368">
        <w:rPr>
          <w:rFonts w:eastAsia="Times New Roman" w:cs="Arial"/>
          <w:bCs/>
          <w:sz w:val="18"/>
          <w:szCs w:val="18"/>
          <w:lang w:eastAsia="cs-CZ"/>
        </w:rPr>
        <w:t xml:space="preserve"> V případě licence dle předcházejícího odstavce se zhotovitel s ohledem na význam a způsob použití výslovně zříká práva licenční smlouvu vypovědět dle </w:t>
      </w:r>
      <w:proofErr w:type="spellStart"/>
      <w:r w:rsidR="002D0492" w:rsidRPr="00AD3368">
        <w:rPr>
          <w:rFonts w:eastAsia="Times New Roman" w:cs="Arial"/>
          <w:bCs/>
          <w:sz w:val="18"/>
          <w:szCs w:val="18"/>
          <w:lang w:eastAsia="cs-CZ"/>
        </w:rPr>
        <w:t>ust</w:t>
      </w:r>
      <w:proofErr w:type="spellEnd"/>
      <w:r w:rsidR="002D0492" w:rsidRPr="00AD3368">
        <w:rPr>
          <w:rFonts w:eastAsia="Times New Roman" w:cs="Arial"/>
          <w:bCs/>
          <w:sz w:val="18"/>
          <w:szCs w:val="18"/>
          <w:lang w:eastAsia="cs-CZ"/>
        </w:rPr>
        <w:t xml:space="preserve">. § 2370 občanského zákoníku a práva odstoupit od licenční smlouvy pro změnu přesvědčení dle </w:t>
      </w:r>
      <w:proofErr w:type="spellStart"/>
      <w:r w:rsidR="002D0492" w:rsidRPr="00AD3368">
        <w:rPr>
          <w:rFonts w:eastAsia="Times New Roman" w:cs="Arial"/>
          <w:bCs/>
          <w:sz w:val="18"/>
          <w:szCs w:val="18"/>
          <w:lang w:eastAsia="cs-CZ"/>
        </w:rPr>
        <w:t>ust</w:t>
      </w:r>
      <w:proofErr w:type="spellEnd"/>
      <w:r w:rsidR="002D0492" w:rsidRPr="00AD3368">
        <w:rPr>
          <w:rFonts w:eastAsia="Times New Roman" w:cs="Arial"/>
          <w:bCs/>
          <w:sz w:val="18"/>
          <w:szCs w:val="18"/>
          <w:lang w:eastAsia="cs-CZ"/>
        </w:rPr>
        <w:t>. § 2382 občanského zákoníku.</w:t>
      </w:r>
    </w:p>
    <w:p w14:paraId="350528E4" w14:textId="5379F74D" w:rsidR="006018BC" w:rsidRDefault="006018BC" w:rsidP="00563A63">
      <w:pPr>
        <w:spacing w:after="120" w:line="264" w:lineRule="auto"/>
        <w:ind w:left="567" w:right="425" w:hanging="567"/>
        <w:jc w:val="both"/>
        <w:rPr>
          <w:rFonts w:cs="Arial"/>
          <w:bCs/>
          <w:sz w:val="18"/>
          <w:szCs w:val="18"/>
        </w:rPr>
      </w:pPr>
      <w:r w:rsidRPr="00CB0CE1">
        <w:rPr>
          <w:rFonts w:eastAsia="Times New Roman" w:cs="Arial"/>
          <w:b/>
          <w:bCs/>
          <w:sz w:val="18"/>
          <w:szCs w:val="18"/>
          <w:lang w:eastAsia="cs-CZ"/>
        </w:rPr>
        <w:t>12.3.</w:t>
      </w:r>
      <w:r w:rsidRPr="00CB0CE1">
        <w:rPr>
          <w:rFonts w:eastAsia="Times New Roman" w:cs="Arial"/>
          <w:bCs/>
          <w:sz w:val="18"/>
          <w:szCs w:val="18"/>
          <w:lang w:eastAsia="cs-CZ"/>
        </w:rPr>
        <w:tab/>
      </w:r>
      <w:r w:rsidR="00AD3368" w:rsidRPr="00AD3368">
        <w:rPr>
          <w:rFonts w:eastAsia="Times New Roman" w:cs="Arial"/>
          <w:bCs/>
          <w:sz w:val="18"/>
          <w:szCs w:val="18"/>
          <w:lang w:eastAsia="cs-CZ"/>
        </w:rPr>
        <w:t>Zhotovitel se zaručuje, že dílo nebude obsahovat skrytou reklamu ani žádný materiál, který by porušoval autorská práva ani jiná práva k duševnímu vlastnictví, práva osobnostní, práva vlastnická či jakákoliv jiná práva jakékoliv třetí osoby. Pokud by přesto byly vůči objednateli v souvislosti s užitím díla včetně provedení jeho změn či jiných úprav uplatněny oprávněné nároky jakýchkoli třetích osob, zavazuje se zhotovitel je uspokojit a uhradit objednateli škodu, která objednateli v souvislosti s jejich uplatněním vznikla.</w:t>
      </w:r>
    </w:p>
    <w:p w14:paraId="66A22216" w14:textId="25428088" w:rsidR="00563A63" w:rsidRPr="00CB0CE1" w:rsidRDefault="004949BB" w:rsidP="00292C0E">
      <w:pPr>
        <w:spacing w:after="120" w:line="264" w:lineRule="auto"/>
        <w:ind w:left="567" w:right="425" w:hanging="567"/>
        <w:jc w:val="both"/>
        <w:rPr>
          <w:rFonts w:eastAsia="Times New Roman" w:cs="Arial"/>
          <w:bCs/>
          <w:sz w:val="18"/>
          <w:szCs w:val="18"/>
          <w:lang w:eastAsia="cs-CZ"/>
        </w:rPr>
      </w:pPr>
      <w:r>
        <w:rPr>
          <w:rFonts w:eastAsia="Times New Roman" w:cs="Arial"/>
          <w:b/>
          <w:bCs/>
          <w:sz w:val="18"/>
          <w:szCs w:val="18"/>
          <w:lang w:eastAsia="cs-CZ"/>
        </w:rPr>
        <w:t>12.</w:t>
      </w:r>
      <w:r w:rsidRPr="004949BB">
        <w:rPr>
          <w:rFonts w:eastAsia="Times New Roman" w:cs="Arial"/>
          <w:b/>
          <w:bCs/>
          <w:sz w:val="18"/>
          <w:szCs w:val="18"/>
          <w:lang w:eastAsia="cs-CZ"/>
        </w:rPr>
        <w:t>4.</w:t>
      </w:r>
      <w:r>
        <w:rPr>
          <w:rFonts w:eastAsia="Times New Roman" w:cs="Arial"/>
          <w:bCs/>
          <w:sz w:val="18"/>
          <w:szCs w:val="18"/>
          <w:lang w:eastAsia="cs-CZ"/>
        </w:rPr>
        <w:t xml:space="preserve"> Zhotovitel je oprávněn za účelem zhotovení díla nevýhradně užít autorské dílo poskytnuté </w:t>
      </w:r>
      <w:r w:rsidR="00563A63">
        <w:rPr>
          <w:rFonts w:eastAsia="Times New Roman" w:cs="Arial"/>
          <w:bCs/>
          <w:sz w:val="18"/>
          <w:szCs w:val="18"/>
          <w:lang w:eastAsia="cs-CZ"/>
        </w:rPr>
        <w:t>z</w:t>
      </w:r>
      <w:r>
        <w:rPr>
          <w:rFonts w:eastAsia="Times New Roman" w:cs="Arial"/>
          <w:bCs/>
          <w:sz w:val="18"/>
          <w:szCs w:val="18"/>
          <w:lang w:eastAsia="cs-CZ"/>
        </w:rPr>
        <w:t xml:space="preserve">hotoviteli </w:t>
      </w:r>
      <w:r w:rsidR="00563A63">
        <w:rPr>
          <w:rFonts w:eastAsia="Times New Roman" w:cs="Arial"/>
          <w:bCs/>
          <w:sz w:val="18"/>
          <w:szCs w:val="18"/>
          <w:lang w:eastAsia="cs-CZ"/>
        </w:rPr>
        <w:t>o</w:t>
      </w:r>
      <w:r>
        <w:rPr>
          <w:rFonts w:eastAsia="Times New Roman" w:cs="Arial"/>
          <w:bCs/>
          <w:sz w:val="18"/>
          <w:szCs w:val="18"/>
          <w:lang w:eastAsia="cs-CZ"/>
        </w:rPr>
        <w:t xml:space="preserve">bjednatelem, jako celek či jeho část pouze, pokud je to nezbytné pro zhotovení díla, a to v množstevním rozsahu tomuto účelu přiměřenému, s územním rozsahem vymezeným územím celého světa s časovým rozsahem omezeným na dobu trvání této Smlouvy, včetně oprávnění takové </w:t>
      </w:r>
      <w:r>
        <w:rPr>
          <w:rStyle w:val="ui-provider"/>
          <w:sz w:val="18"/>
          <w:szCs w:val="18"/>
        </w:rPr>
        <w:t xml:space="preserve">autorské dílo či jeho část měnit či jinak upravovat či spojit takové autorské dílo či jeho část s jiným autorským dílem, </w:t>
      </w:r>
      <w:r>
        <w:rPr>
          <w:rFonts w:eastAsia="Times New Roman" w:cs="Arial"/>
          <w:bCs/>
          <w:sz w:val="18"/>
          <w:szCs w:val="18"/>
          <w:lang w:eastAsia="cs-CZ"/>
        </w:rPr>
        <w:t>a to i prostřednictvím třetích osob.</w:t>
      </w:r>
    </w:p>
    <w:p w14:paraId="21FE8C85" w14:textId="1539827D" w:rsidR="006018BC" w:rsidRPr="00CB0CE1" w:rsidRDefault="006018BC" w:rsidP="00292C0E">
      <w:pPr>
        <w:widowControl w:val="0"/>
        <w:suppressAutoHyphens/>
        <w:spacing w:before="360" w:after="240" w:line="264" w:lineRule="auto"/>
        <w:ind w:right="425"/>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 xml:space="preserve">Článek 13 </w:t>
      </w:r>
      <w:r w:rsidR="002C5F5F">
        <w:rPr>
          <w:rFonts w:eastAsia="Times New Roman" w:cs="Arial"/>
          <w:b/>
          <w:bCs/>
          <w:kern w:val="32"/>
          <w:szCs w:val="18"/>
          <w:u w:val="single"/>
          <w:lang w:eastAsia="cs-CZ"/>
        </w:rPr>
        <w:t>–</w:t>
      </w:r>
      <w:r w:rsidRPr="00CB0CE1">
        <w:rPr>
          <w:rFonts w:eastAsia="Times New Roman" w:cs="Arial"/>
          <w:b/>
          <w:bCs/>
          <w:kern w:val="32"/>
          <w:szCs w:val="18"/>
          <w:u w:val="single"/>
          <w:lang w:eastAsia="cs-CZ"/>
        </w:rPr>
        <w:t xml:space="preserve"> </w:t>
      </w:r>
      <w:r w:rsidR="002C5F5F">
        <w:rPr>
          <w:rFonts w:eastAsia="Times New Roman" w:cs="Arial"/>
          <w:b/>
          <w:bCs/>
          <w:kern w:val="32"/>
          <w:szCs w:val="18"/>
          <w:u w:val="single"/>
          <w:lang w:eastAsia="cs-CZ"/>
        </w:rPr>
        <w:t>Zánik závazku</w:t>
      </w:r>
    </w:p>
    <w:p w14:paraId="3D618E0D" w14:textId="08DBE61B" w:rsidR="006018BC" w:rsidRPr="00CB0CE1" w:rsidRDefault="006018BC" w:rsidP="00EF2025">
      <w:pPr>
        <w:spacing w:after="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13.1.</w:t>
      </w:r>
      <w:r w:rsidRPr="00CB0CE1">
        <w:rPr>
          <w:rFonts w:eastAsia="Times New Roman" w:cs="Arial"/>
          <w:bCs/>
          <w:sz w:val="18"/>
          <w:szCs w:val="18"/>
          <w:lang w:eastAsia="cs-CZ"/>
        </w:rPr>
        <w:tab/>
        <w:t xml:space="preserve">Kromě jiných důvodů, vyplývajících z právních předpisů, je objednatel oprávněn odstoupit od </w:t>
      </w:r>
      <w:r w:rsidR="002E23BE">
        <w:rPr>
          <w:rFonts w:eastAsia="Times New Roman" w:cs="Arial"/>
          <w:bCs/>
          <w:sz w:val="18"/>
          <w:szCs w:val="18"/>
          <w:lang w:eastAsia="cs-CZ"/>
        </w:rPr>
        <w:t>S</w:t>
      </w:r>
      <w:r w:rsidRPr="00CB0CE1">
        <w:rPr>
          <w:rFonts w:eastAsia="Times New Roman" w:cs="Arial"/>
          <w:bCs/>
          <w:sz w:val="18"/>
          <w:szCs w:val="18"/>
          <w:lang w:eastAsia="cs-CZ"/>
        </w:rPr>
        <w:t xml:space="preserve">mlouvy v případě podstatného porušení </w:t>
      </w:r>
      <w:r w:rsidR="002E23BE">
        <w:rPr>
          <w:rFonts w:eastAsia="Times New Roman" w:cs="Arial"/>
          <w:bCs/>
          <w:sz w:val="18"/>
          <w:szCs w:val="18"/>
          <w:lang w:eastAsia="cs-CZ"/>
        </w:rPr>
        <w:t>S</w:t>
      </w:r>
      <w:r w:rsidRPr="00CB0CE1">
        <w:rPr>
          <w:rFonts w:eastAsia="Times New Roman" w:cs="Arial"/>
          <w:bCs/>
          <w:sz w:val="18"/>
          <w:szCs w:val="18"/>
          <w:lang w:eastAsia="cs-CZ"/>
        </w:rPr>
        <w:t>mlouvy, jestliže:</w:t>
      </w:r>
    </w:p>
    <w:p w14:paraId="62936A5A" w14:textId="77777777" w:rsidR="006018BC" w:rsidRPr="00CB0CE1" w:rsidRDefault="006018BC" w:rsidP="00EF2025">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13.1.1 Zhotovitel je v prodlení s provedením díla nebo části díla delším než 30 dní;</w:t>
      </w:r>
    </w:p>
    <w:p w14:paraId="4C63F289" w14:textId="77174BC8" w:rsidR="006018BC" w:rsidRPr="00CB0CE1" w:rsidRDefault="006018BC" w:rsidP="00563A63">
      <w:pPr>
        <w:spacing w:after="120" w:line="264" w:lineRule="auto"/>
        <w:ind w:left="1134" w:right="425" w:hanging="567"/>
        <w:jc w:val="both"/>
        <w:rPr>
          <w:rFonts w:eastAsia="Times New Roman" w:cs="Arial"/>
          <w:bCs/>
          <w:sz w:val="18"/>
          <w:szCs w:val="18"/>
          <w:lang w:eastAsia="cs-CZ"/>
        </w:rPr>
      </w:pPr>
      <w:r w:rsidRPr="00CB0CE1">
        <w:rPr>
          <w:rFonts w:eastAsia="Times New Roman" w:cs="Arial"/>
          <w:bCs/>
          <w:sz w:val="18"/>
          <w:szCs w:val="18"/>
          <w:lang w:eastAsia="cs-CZ"/>
        </w:rPr>
        <w:t xml:space="preserve">13.1.2 Zhotovitel porušuje jakoukoliv svou povinnost dle </w:t>
      </w:r>
      <w:r w:rsidR="005B5A6E">
        <w:rPr>
          <w:rFonts w:eastAsia="Times New Roman" w:cs="Arial"/>
          <w:bCs/>
          <w:sz w:val="18"/>
          <w:szCs w:val="18"/>
          <w:lang w:eastAsia="cs-CZ"/>
        </w:rPr>
        <w:t>S</w:t>
      </w:r>
      <w:r w:rsidRPr="00CB0CE1">
        <w:rPr>
          <w:rFonts w:eastAsia="Times New Roman" w:cs="Arial"/>
          <w:bCs/>
          <w:sz w:val="18"/>
          <w:szCs w:val="18"/>
          <w:lang w:eastAsia="cs-CZ"/>
        </w:rPr>
        <w:t>mlouvy, pokud závadný stav z důvodu na straně zhotovitele trvá i po 15 dnech ode dne písemného upozornění objednatele na tuto skutečnost;</w:t>
      </w:r>
    </w:p>
    <w:p w14:paraId="315C4491" w14:textId="5DBD1DC1" w:rsidR="006018BC" w:rsidRPr="00CB0CE1" w:rsidRDefault="006018BC" w:rsidP="00EF2025">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13.1.3 </w:t>
      </w:r>
      <w:r w:rsidR="002C5F5F">
        <w:rPr>
          <w:rFonts w:eastAsia="Times New Roman" w:cs="Arial"/>
          <w:bCs/>
          <w:sz w:val="18"/>
          <w:szCs w:val="18"/>
          <w:lang w:eastAsia="cs-CZ"/>
        </w:rPr>
        <w:t>Neobsazeno</w:t>
      </w:r>
      <w:r w:rsidR="002C5F5F" w:rsidRPr="00CB0CE1">
        <w:rPr>
          <w:rFonts w:eastAsia="Times New Roman" w:cs="Arial"/>
          <w:bCs/>
          <w:sz w:val="18"/>
          <w:szCs w:val="18"/>
          <w:lang w:eastAsia="cs-CZ"/>
        </w:rPr>
        <w:t>;</w:t>
      </w:r>
      <w:r w:rsidR="002C5F5F">
        <w:rPr>
          <w:rFonts w:eastAsia="Times New Roman" w:cs="Arial"/>
          <w:bCs/>
          <w:sz w:val="18"/>
          <w:szCs w:val="18"/>
          <w:lang w:eastAsia="cs-CZ"/>
        </w:rPr>
        <w:t xml:space="preserve"> </w:t>
      </w:r>
    </w:p>
    <w:p w14:paraId="3BBF3D80" w14:textId="53C33DC7" w:rsidR="006018BC" w:rsidRPr="00CB0CE1" w:rsidRDefault="006018BC" w:rsidP="00563A63">
      <w:pPr>
        <w:spacing w:after="120" w:line="264" w:lineRule="auto"/>
        <w:ind w:left="1134" w:right="425" w:hanging="567"/>
        <w:jc w:val="both"/>
        <w:rPr>
          <w:rFonts w:eastAsia="Times New Roman" w:cs="Arial"/>
          <w:bCs/>
          <w:sz w:val="18"/>
          <w:szCs w:val="18"/>
          <w:lang w:eastAsia="cs-CZ"/>
        </w:rPr>
      </w:pPr>
      <w:r w:rsidRPr="00CB0CE1">
        <w:rPr>
          <w:rFonts w:eastAsia="Times New Roman" w:cs="Arial"/>
          <w:bCs/>
          <w:sz w:val="18"/>
          <w:szCs w:val="18"/>
          <w:lang w:eastAsia="cs-CZ"/>
        </w:rPr>
        <w:t xml:space="preserve">13.1.4 Z okolností je zjevné, že zhotovitel není schopen pokračovat v provádění díla nebo zhotovitel písemně vyrozumí objednatele v rozporu se </w:t>
      </w:r>
      <w:r w:rsidR="005B5A6E">
        <w:rPr>
          <w:rFonts w:eastAsia="Times New Roman" w:cs="Arial"/>
          <w:bCs/>
          <w:sz w:val="18"/>
          <w:szCs w:val="18"/>
          <w:lang w:eastAsia="cs-CZ"/>
        </w:rPr>
        <w:t>S</w:t>
      </w:r>
      <w:r w:rsidRPr="00CB0CE1">
        <w:rPr>
          <w:rFonts w:eastAsia="Times New Roman" w:cs="Arial"/>
          <w:bCs/>
          <w:sz w:val="18"/>
          <w:szCs w:val="18"/>
          <w:lang w:eastAsia="cs-CZ"/>
        </w:rPr>
        <w:t>mlouvou, že nebude pokračovat v provádění díla;</w:t>
      </w:r>
    </w:p>
    <w:p w14:paraId="32A734A3" w14:textId="0425DA88" w:rsidR="006018BC" w:rsidRPr="00CB0CE1" w:rsidRDefault="006018BC" w:rsidP="00EF2025">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13.1.5 Zhotovitel nesplní výzvu k odstranění některé z vad díla</w:t>
      </w:r>
      <w:r w:rsidR="005B5A6E" w:rsidRPr="00CB0CE1">
        <w:rPr>
          <w:rFonts w:eastAsia="Times New Roman" w:cs="Arial"/>
          <w:bCs/>
          <w:sz w:val="18"/>
          <w:szCs w:val="18"/>
          <w:lang w:eastAsia="cs-CZ"/>
        </w:rPr>
        <w:t>;</w:t>
      </w:r>
    </w:p>
    <w:p w14:paraId="539B2296" w14:textId="380EC6B3" w:rsidR="006018BC" w:rsidRPr="00CB0CE1" w:rsidRDefault="006018BC" w:rsidP="00563A63">
      <w:pPr>
        <w:spacing w:after="120" w:line="264" w:lineRule="auto"/>
        <w:ind w:left="1134" w:right="425" w:hanging="567"/>
        <w:jc w:val="both"/>
        <w:rPr>
          <w:rFonts w:eastAsia="Times New Roman" w:cs="Arial"/>
          <w:bCs/>
          <w:sz w:val="18"/>
          <w:szCs w:val="18"/>
          <w:lang w:eastAsia="cs-CZ"/>
        </w:rPr>
      </w:pPr>
      <w:r w:rsidRPr="00CB0CE1">
        <w:rPr>
          <w:rFonts w:eastAsia="Times New Roman" w:cs="Arial"/>
          <w:bCs/>
          <w:sz w:val="18"/>
          <w:szCs w:val="18"/>
          <w:lang w:eastAsia="cs-CZ"/>
        </w:rPr>
        <w:t xml:space="preserve">13.1.6 Zhotovitel poruší závazek, že poddodavatelé budou poskytovat plnění dle </w:t>
      </w:r>
      <w:r w:rsidR="005B5A6E">
        <w:rPr>
          <w:rFonts w:eastAsia="Times New Roman" w:cs="Arial"/>
          <w:bCs/>
          <w:sz w:val="18"/>
          <w:szCs w:val="18"/>
          <w:lang w:eastAsia="cs-CZ"/>
        </w:rPr>
        <w:t>S</w:t>
      </w:r>
      <w:r w:rsidRPr="00CB0CE1">
        <w:rPr>
          <w:rFonts w:eastAsia="Times New Roman" w:cs="Arial"/>
          <w:bCs/>
          <w:sz w:val="18"/>
          <w:szCs w:val="18"/>
          <w:lang w:eastAsia="cs-CZ"/>
        </w:rPr>
        <w:t>mlouvy pouze v rozsahu dle čl. 10.7</w:t>
      </w:r>
      <w:r w:rsidR="005B5A6E">
        <w:rPr>
          <w:rFonts w:eastAsia="Times New Roman" w:cs="Arial"/>
          <w:bCs/>
          <w:sz w:val="18"/>
          <w:szCs w:val="18"/>
          <w:lang w:eastAsia="cs-CZ"/>
        </w:rPr>
        <w:t>. Smlouvy</w:t>
      </w:r>
      <w:r w:rsidRPr="00CB0CE1">
        <w:rPr>
          <w:rFonts w:eastAsia="Times New Roman" w:cs="Arial"/>
          <w:bCs/>
          <w:sz w:val="18"/>
          <w:szCs w:val="18"/>
          <w:lang w:eastAsia="cs-CZ"/>
        </w:rPr>
        <w:t xml:space="preserve"> nebo postoupí práva či povinnosti ze </w:t>
      </w:r>
      <w:r w:rsidR="005B5A6E">
        <w:rPr>
          <w:rFonts w:eastAsia="Times New Roman" w:cs="Arial"/>
          <w:bCs/>
          <w:sz w:val="18"/>
          <w:szCs w:val="18"/>
          <w:lang w:eastAsia="cs-CZ"/>
        </w:rPr>
        <w:t>S</w:t>
      </w:r>
      <w:r w:rsidRPr="00CB0CE1">
        <w:rPr>
          <w:rFonts w:eastAsia="Times New Roman" w:cs="Arial"/>
          <w:bCs/>
          <w:sz w:val="18"/>
          <w:szCs w:val="18"/>
          <w:lang w:eastAsia="cs-CZ"/>
        </w:rPr>
        <w:t>mlouvy bez písemného souhlasu objednatele;</w:t>
      </w:r>
    </w:p>
    <w:p w14:paraId="018AB860" w14:textId="77777777" w:rsidR="006018BC" w:rsidRPr="00CB0CE1" w:rsidRDefault="006018BC" w:rsidP="00EF2025">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lastRenderedPageBreak/>
        <w:t>13.1.7 Nastane u zhotovitele některá z níže uvedených skutečností:</w:t>
      </w:r>
    </w:p>
    <w:p w14:paraId="41CFF339" w14:textId="30EEE43B" w:rsidR="006018BC" w:rsidRPr="00CB0CE1" w:rsidRDefault="006018BC" w:rsidP="00563A63">
      <w:pPr>
        <w:numPr>
          <w:ilvl w:val="0"/>
          <w:numId w:val="32"/>
        </w:numPr>
        <w:spacing w:after="120" w:line="264" w:lineRule="auto"/>
        <w:ind w:left="1418" w:right="425" w:hanging="142"/>
        <w:jc w:val="both"/>
        <w:rPr>
          <w:rFonts w:eastAsia="Times New Roman" w:cs="Arial"/>
          <w:bCs/>
          <w:sz w:val="18"/>
          <w:szCs w:val="18"/>
          <w:lang w:eastAsia="cs-CZ"/>
        </w:rPr>
      </w:pPr>
      <w:r w:rsidRPr="00CB0CE1">
        <w:rPr>
          <w:rFonts w:eastAsia="Times New Roman" w:cs="Arial"/>
          <w:bCs/>
          <w:sz w:val="18"/>
          <w:szCs w:val="18"/>
          <w:lang w:eastAsia="cs-CZ"/>
        </w:rPr>
        <w:t>úpadek nebo hrozící úpadek dle zákona č. 182/2006 Sb., o úpadku a způsobech jeho řešení (insolvenční zákon)</w:t>
      </w:r>
      <w:r w:rsidR="005B5A6E">
        <w:rPr>
          <w:rFonts w:eastAsia="Times New Roman" w:cs="Arial"/>
          <w:bCs/>
          <w:sz w:val="18"/>
          <w:szCs w:val="18"/>
          <w:lang w:eastAsia="cs-CZ"/>
        </w:rPr>
        <w:t xml:space="preserve">, </w:t>
      </w:r>
      <w:r w:rsidR="002B22C7">
        <w:rPr>
          <w:rFonts w:eastAsia="Times New Roman" w:cs="Arial"/>
          <w:bCs/>
          <w:sz w:val="18"/>
          <w:szCs w:val="18"/>
          <w:lang w:eastAsia="cs-CZ"/>
        </w:rPr>
        <w:t>v</w:t>
      </w:r>
      <w:r w:rsidR="00563A63">
        <w:rPr>
          <w:rFonts w:eastAsia="Times New Roman" w:cs="Arial"/>
          <w:bCs/>
          <w:sz w:val="18"/>
          <w:szCs w:val="18"/>
          <w:lang w:eastAsia="cs-CZ"/>
        </w:rPr>
        <w:t>e znění pozdějších předpisů</w:t>
      </w:r>
      <w:r w:rsidR="005B5A6E">
        <w:rPr>
          <w:rFonts w:eastAsia="Times New Roman" w:cs="Arial"/>
          <w:bCs/>
          <w:sz w:val="18"/>
          <w:szCs w:val="18"/>
          <w:lang w:eastAsia="cs-CZ"/>
        </w:rPr>
        <w:t xml:space="preserve">, </w:t>
      </w:r>
    </w:p>
    <w:p w14:paraId="61B29BF6" w14:textId="6D66EDC0" w:rsidR="006018BC" w:rsidRPr="00CB0CE1" w:rsidRDefault="006018BC" w:rsidP="00563A63">
      <w:pPr>
        <w:numPr>
          <w:ilvl w:val="0"/>
          <w:numId w:val="32"/>
        </w:numPr>
        <w:spacing w:after="120" w:line="264" w:lineRule="auto"/>
        <w:ind w:left="1418" w:right="425" w:hanging="142"/>
        <w:jc w:val="both"/>
        <w:rPr>
          <w:rFonts w:eastAsia="Times New Roman" w:cs="Arial"/>
          <w:bCs/>
          <w:sz w:val="18"/>
          <w:szCs w:val="18"/>
          <w:lang w:eastAsia="cs-CZ"/>
        </w:rPr>
      </w:pPr>
      <w:r w:rsidRPr="00CB0CE1">
        <w:rPr>
          <w:rFonts w:eastAsia="Times New Roman" w:cs="Arial"/>
          <w:bCs/>
          <w:sz w:val="18"/>
          <w:szCs w:val="18"/>
          <w:lang w:eastAsia="cs-CZ"/>
        </w:rPr>
        <w:t>podá dlužnický návrh na zahájení insolvenčního řízení</w:t>
      </w:r>
      <w:r w:rsidR="005B5A6E">
        <w:rPr>
          <w:rFonts w:eastAsia="Times New Roman" w:cs="Arial"/>
          <w:bCs/>
          <w:sz w:val="18"/>
          <w:szCs w:val="18"/>
          <w:lang w:eastAsia="cs-CZ"/>
        </w:rPr>
        <w:t>,</w:t>
      </w:r>
      <w:r w:rsidRPr="00CB0CE1">
        <w:rPr>
          <w:rFonts w:eastAsia="Times New Roman" w:cs="Arial"/>
          <w:bCs/>
          <w:sz w:val="18"/>
          <w:szCs w:val="18"/>
          <w:lang w:eastAsia="cs-CZ"/>
        </w:rPr>
        <w:t xml:space="preserve"> </w:t>
      </w:r>
    </w:p>
    <w:p w14:paraId="1C1611E6" w14:textId="55385FE5" w:rsidR="006018BC" w:rsidRPr="00CB0CE1" w:rsidRDefault="006018BC" w:rsidP="00563A63">
      <w:pPr>
        <w:numPr>
          <w:ilvl w:val="0"/>
          <w:numId w:val="32"/>
        </w:numPr>
        <w:spacing w:after="120" w:line="264" w:lineRule="auto"/>
        <w:ind w:left="1418" w:right="425" w:hanging="142"/>
        <w:jc w:val="both"/>
        <w:rPr>
          <w:rFonts w:eastAsia="Times New Roman" w:cs="Arial"/>
          <w:bCs/>
          <w:sz w:val="18"/>
          <w:szCs w:val="18"/>
          <w:lang w:eastAsia="cs-CZ"/>
        </w:rPr>
      </w:pPr>
      <w:r w:rsidRPr="00CB0CE1">
        <w:rPr>
          <w:rFonts w:eastAsia="Times New Roman" w:cs="Arial"/>
          <w:bCs/>
          <w:sz w:val="18"/>
          <w:szCs w:val="18"/>
          <w:lang w:eastAsia="cs-CZ"/>
        </w:rPr>
        <w:t>byl konkurs zrušen proto, že majetek byl zcela nepostačující pro uspokojení věřitelů</w:t>
      </w:r>
      <w:r w:rsidR="005B5A6E">
        <w:rPr>
          <w:rFonts w:eastAsia="Times New Roman" w:cs="Arial"/>
          <w:bCs/>
          <w:sz w:val="18"/>
          <w:szCs w:val="18"/>
          <w:lang w:eastAsia="cs-CZ"/>
        </w:rPr>
        <w:t>,</w:t>
      </w:r>
    </w:p>
    <w:p w14:paraId="15B95CC1" w14:textId="3396D301" w:rsidR="006018BC" w:rsidRPr="00CB0CE1" w:rsidRDefault="006018BC" w:rsidP="00563A63">
      <w:pPr>
        <w:numPr>
          <w:ilvl w:val="0"/>
          <w:numId w:val="32"/>
        </w:numPr>
        <w:spacing w:after="120" w:line="264" w:lineRule="auto"/>
        <w:ind w:left="1418" w:right="425" w:hanging="142"/>
        <w:jc w:val="both"/>
        <w:rPr>
          <w:rFonts w:eastAsia="Times New Roman" w:cs="Arial"/>
          <w:bCs/>
          <w:sz w:val="18"/>
          <w:szCs w:val="18"/>
          <w:lang w:eastAsia="cs-CZ"/>
        </w:rPr>
      </w:pPr>
      <w:r w:rsidRPr="00CB0CE1">
        <w:rPr>
          <w:rFonts w:eastAsia="Times New Roman" w:cs="Arial"/>
          <w:bCs/>
          <w:sz w:val="18"/>
          <w:szCs w:val="18"/>
          <w:lang w:eastAsia="cs-CZ"/>
        </w:rPr>
        <w:t>bylo proti zhotoviteli zahájeno exekuční řízení nebo nařízen výkon rozhodnutí</w:t>
      </w:r>
      <w:r w:rsidR="005B5A6E">
        <w:rPr>
          <w:rFonts w:eastAsia="Times New Roman" w:cs="Arial"/>
          <w:bCs/>
          <w:sz w:val="18"/>
          <w:szCs w:val="18"/>
          <w:lang w:eastAsia="cs-CZ"/>
        </w:rPr>
        <w:t>,</w:t>
      </w:r>
    </w:p>
    <w:p w14:paraId="0328146F" w14:textId="7CAA055D" w:rsidR="006018BC" w:rsidRPr="00CB0CE1" w:rsidRDefault="006018BC" w:rsidP="00563A63">
      <w:pPr>
        <w:numPr>
          <w:ilvl w:val="0"/>
          <w:numId w:val="32"/>
        </w:numPr>
        <w:spacing w:after="120" w:line="264" w:lineRule="auto"/>
        <w:ind w:left="1418" w:right="425" w:hanging="142"/>
        <w:jc w:val="both"/>
        <w:rPr>
          <w:rFonts w:eastAsia="Times New Roman" w:cs="Arial"/>
          <w:bCs/>
          <w:sz w:val="18"/>
          <w:szCs w:val="18"/>
          <w:lang w:eastAsia="cs-CZ"/>
        </w:rPr>
      </w:pPr>
      <w:r w:rsidRPr="00CB0CE1">
        <w:rPr>
          <w:rFonts w:eastAsia="Times New Roman" w:cs="Arial"/>
          <w:bCs/>
          <w:sz w:val="18"/>
          <w:szCs w:val="18"/>
          <w:lang w:eastAsia="cs-CZ"/>
        </w:rPr>
        <w:t>byl zrušen s likvidací nebo bez likvidace</w:t>
      </w:r>
      <w:r w:rsidR="005B5A6E">
        <w:rPr>
          <w:rFonts w:eastAsia="Times New Roman" w:cs="Arial"/>
          <w:bCs/>
          <w:sz w:val="18"/>
          <w:szCs w:val="18"/>
          <w:lang w:eastAsia="cs-CZ"/>
        </w:rPr>
        <w:t>,</w:t>
      </w:r>
    </w:p>
    <w:p w14:paraId="33A4A245" w14:textId="29E983DD" w:rsidR="006018BC" w:rsidRPr="00CB0CE1" w:rsidRDefault="006018BC" w:rsidP="00563A63">
      <w:pPr>
        <w:numPr>
          <w:ilvl w:val="0"/>
          <w:numId w:val="32"/>
        </w:numPr>
        <w:spacing w:after="120" w:line="264" w:lineRule="auto"/>
        <w:ind w:left="1418" w:right="425" w:hanging="142"/>
        <w:jc w:val="both"/>
        <w:rPr>
          <w:rFonts w:eastAsia="Times New Roman" w:cs="Arial"/>
          <w:bCs/>
          <w:sz w:val="18"/>
          <w:szCs w:val="18"/>
          <w:lang w:eastAsia="cs-CZ"/>
        </w:rPr>
      </w:pPr>
      <w:r w:rsidRPr="00CB0CE1">
        <w:rPr>
          <w:rFonts w:eastAsia="Times New Roman" w:cs="Arial"/>
          <w:bCs/>
          <w:sz w:val="18"/>
          <w:szCs w:val="18"/>
          <w:lang w:eastAsia="cs-CZ"/>
        </w:rPr>
        <w:t>dojde k jakémukoliv jinému úkonu nebo události, které by měly podobný efekt jako kterýkoli z uvedených úkonů nebo událostí</w:t>
      </w:r>
      <w:r w:rsidR="005B5A6E" w:rsidRPr="00CB0CE1">
        <w:rPr>
          <w:rFonts w:eastAsia="Times New Roman" w:cs="Arial"/>
          <w:bCs/>
          <w:sz w:val="18"/>
          <w:szCs w:val="18"/>
          <w:lang w:eastAsia="cs-CZ"/>
        </w:rPr>
        <w:t>;</w:t>
      </w:r>
    </w:p>
    <w:p w14:paraId="4DF1F088" w14:textId="763A9746" w:rsidR="006018BC" w:rsidRPr="00CB0CE1" w:rsidRDefault="006018BC" w:rsidP="00563A63">
      <w:pPr>
        <w:spacing w:after="120" w:line="264" w:lineRule="auto"/>
        <w:ind w:left="1276" w:right="425" w:hanging="704"/>
        <w:jc w:val="both"/>
        <w:rPr>
          <w:rFonts w:eastAsia="Times New Roman" w:cs="Arial"/>
          <w:bCs/>
          <w:sz w:val="18"/>
          <w:szCs w:val="18"/>
          <w:lang w:eastAsia="cs-CZ"/>
        </w:rPr>
      </w:pPr>
      <w:r w:rsidRPr="00CB0CE1">
        <w:rPr>
          <w:rFonts w:eastAsia="Times New Roman" w:cs="Arial"/>
          <w:bCs/>
          <w:sz w:val="18"/>
          <w:szCs w:val="18"/>
          <w:lang w:eastAsia="cs-CZ"/>
        </w:rPr>
        <w:t xml:space="preserve">13.1.8 Zhotovitel, osoba na straně zhotovitele nebo zástupce zhotovitele se souvislosti s plněním </w:t>
      </w:r>
      <w:r w:rsidR="000A7B3F">
        <w:rPr>
          <w:rFonts w:eastAsia="Times New Roman" w:cs="Arial"/>
          <w:bCs/>
          <w:sz w:val="18"/>
          <w:szCs w:val="18"/>
          <w:lang w:eastAsia="cs-CZ"/>
        </w:rPr>
        <w:t>S</w:t>
      </w:r>
      <w:r w:rsidRPr="00CB0CE1">
        <w:rPr>
          <w:rFonts w:eastAsia="Times New Roman" w:cs="Arial"/>
          <w:bCs/>
          <w:sz w:val="18"/>
          <w:szCs w:val="18"/>
          <w:lang w:eastAsia="cs-CZ"/>
        </w:rPr>
        <w:t>mlouvy dopustí trestného činu úplatkářství nebo přijetí úplatku</w:t>
      </w:r>
      <w:r w:rsidR="005B5A6E" w:rsidRPr="00CB0CE1">
        <w:rPr>
          <w:rFonts w:eastAsia="Times New Roman" w:cs="Arial"/>
          <w:bCs/>
          <w:sz w:val="18"/>
          <w:szCs w:val="18"/>
          <w:lang w:eastAsia="cs-CZ"/>
        </w:rPr>
        <w:t>;</w:t>
      </w:r>
    </w:p>
    <w:p w14:paraId="55A57C7A" w14:textId="413083D6" w:rsidR="006018BC" w:rsidRPr="00CB0CE1" w:rsidRDefault="006018BC" w:rsidP="00EF2025">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t xml:space="preserve">13.1.9 Jakékoli prohlášení zhotovitele dle </w:t>
      </w:r>
      <w:r w:rsidR="005B5A6E">
        <w:rPr>
          <w:rFonts w:eastAsia="Times New Roman" w:cs="Arial"/>
          <w:bCs/>
          <w:sz w:val="18"/>
          <w:szCs w:val="18"/>
          <w:lang w:eastAsia="cs-CZ"/>
        </w:rPr>
        <w:t>S</w:t>
      </w:r>
      <w:r w:rsidRPr="00CB0CE1">
        <w:rPr>
          <w:rFonts w:eastAsia="Times New Roman" w:cs="Arial"/>
          <w:bCs/>
          <w:sz w:val="18"/>
          <w:szCs w:val="18"/>
          <w:lang w:eastAsia="cs-CZ"/>
        </w:rPr>
        <w:t>mlouvy se ukáže nepravdivým</w:t>
      </w:r>
      <w:r w:rsidR="005B5A6E" w:rsidRPr="00CB0CE1">
        <w:rPr>
          <w:rFonts w:eastAsia="Times New Roman" w:cs="Arial"/>
          <w:bCs/>
          <w:sz w:val="18"/>
          <w:szCs w:val="18"/>
          <w:lang w:eastAsia="cs-CZ"/>
        </w:rPr>
        <w:t>;</w:t>
      </w:r>
    </w:p>
    <w:p w14:paraId="48A543D0" w14:textId="6329F408" w:rsidR="006018BC" w:rsidRPr="00CB0CE1" w:rsidRDefault="006018BC" w:rsidP="00563A63">
      <w:pPr>
        <w:spacing w:after="120" w:line="264" w:lineRule="auto"/>
        <w:ind w:left="1276" w:right="425" w:hanging="704"/>
        <w:jc w:val="both"/>
        <w:rPr>
          <w:rFonts w:eastAsia="Times New Roman" w:cs="Arial"/>
          <w:bCs/>
          <w:sz w:val="18"/>
          <w:szCs w:val="18"/>
          <w:lang w:eastAsia="cs-CZ"/>
        </w:rPr>
      </w:pPr>
      <w:r w:rsidRPr="00CB0CE1">
        <w:rPr>
          <w:rFonts w:eastAsia="Times New Roman" w:cs="Arial"/>
          <w:bCs/>
          <w:sz w:val="18"/>
          <w:szCs w:val="18"/>
          <w:lang w:eastAsia="cs-CZ"/>
        </w:rPr>
        <w:t xml:space="preserve">13.1.10 Zhotovitel neoznámí objednateli ani do 30 dnů po ukončení činnosti některé z oprávněných osob, která byla uvedena jako člen odborného personálu dodavatele, nebo osoby, která pro účel hodnocení byla zhotovitelem navržena v </w:t>
      </w:r>
      <w:r w:rsidR="005B5A6E">
        <w:rPr>
          <w:rFonts w:eastAsia="Times New Roman" w:cs="Arial"/>
          <w:bCs/>
          <w:sz w:val="18"/>
          <w:szCs w:val="18"/>
          <w:lang w:eastAsia="cs-CZ"/>
        </w:rPr>
        <w:t>n</w:t>
      </w:r>
      <w:r w:rsidRPr="00CB0CE1">
        <w:rPr>
          <w:rFonts w:eastAsia="Times New Roman" w:cs="Arial"/>
          <w:bCs/>
          <w:sz w:val="18"/>
          <w:szCs w:val="18"/>
          <w:lang w:eastAsia="cs-CZ"/>
        </w:rPr>
        <w:t>abídce zhotovitele a která splnila minimální úroveň kvalifikace</w:t>
      </w:r>
      <w:r w:rsidR="005B5A6E" w:rsidRPr="00CB0CE1">
        <w:rPr>
          <w:rFonts w:eastAsia="Times New Roman" w:cs="Arial"/>
          <w:bCs/>
          <w:sz w:val="18"/>
          <w:szCs w:val="18"/>
          <w:lang w:eastAsia="cs-CZ"/>
        </w:rPr>
        <w:t>;</w:t>
      </w:r>
    </w:p>
    <w:p w14:paraId="07276732" w14:textId="675C92D5" w:rsidR="006018BC" w:rsidRPr="00CB0CE1" w:rsidRDefault="006018BC" w:rsidP="00EF2025">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t>13.1.11 Zhotovitel měl být vyloučen z účasti v zadávacím řízení</w:t>
      </w:r>
      <w:r w:rsidR="005B5A6E" w:rsidRPr="00CB0CE1">
        <w:rPr>
          <w:rFonts w:eastAsia="Times New Roman" w:cs="Arial"/>
          <w:bCs/>
          <w:sz w:val="18"/>
          <w:szCs w:val="18"/>
          <w:lang w:eastAsia="cs-CZ"/>
        </w:rPr>
        <w:t>;</w:t>
      </w:r>
    </w:p>
    <w:p w14:paraId="0DAE9A78" w14:textId="77777777" w:rsidR="006018BC" w:rsidRPr="00CB0CE1" w:rsidRDefault="006018BC" w:rsidP="00563A63">
      <w:pPr>
        <w:spacing w:after="120" w:line="264" w:lineRule="auto"/>
        <w:ind w:left="1276" w:right="425" w:hanging="704"/>
        <w:jc w:val="both"/>
        <w:rPr>
          <w:rFonts w:eastAsia="Times New Roman" w:cs="Arial"/>
          <w:bCs/>
          <w:sz w:val="18"/>
          <w:szCs w:val="18"/>
          <w:lang w:eastAsia="cs-CZ"/>
        </w:rPr>
      </w:pPr>
      <w:r w:rsidRPr="00CB0CE1">
        <w:rPr>
          <w:rFonts w:eastAsia="Times New Roman" w:cs="Arial"/>
          <w:bCs/>
          <w:sz w:val="18"/>
          <w:szCs w:val="18"/>
          <w:lang w:eastAsia="cs-CZ"/>
        </w:rPr>
        <w:t>13.1.12 Zhotovitel před zadáním veřejné zakázky předložil údaje, dokumenty vzorky nebo modely, které neodpovídaly skutečnosti a měly nebo mohly mít vliv na výběr dodavatele.</w:t>
      </w:r>
    </w:p>
    <w:p w14:paraId="7E68B4FF" w14:textId="1B3B8479" w:rsidR="006018BC" w:rsidRPr="00CB0CE1" w:rsidRDefault="006018BC" w:rsidP="00EF2025">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13.2.</w:t>
      </w:r>
      <w:r w:rsidRPr="00CB0CE1">
        <w:rPr>
          <w:rFonts w:eastAsia="Times New Roman" w:cs="Arial"/>
          <w:b/>
          <w:bCs/>
          <w:sz w:val="18"/>
          <w:szCs w:val="18"/>
          <w:lang w:eastAsia="cs-CZ"/>
        </w:rPr>
        <w:tab/>
      </w:r>
      <w:r w:rsidRPr="00CB0CE1">
        <w:rPr>
          <w:rFonts w:eastAsia="Times New Roman" w:cs="Arial"/>
          <w:bCs/>
          <w:sz w:val="18"/>
          <w:szCs w:val="18"/>
          <w:lang w:eastAsia="cs-CZ"/>
        </w:rPr>
        <w:t>Nastane-li kterákoli z událostí nebo okolností, uvedených v odst</w:t>
      </w:r>
      <w:r w:rsidR="00563A63">
        <w:rPr>
          <w:rFonts w:eastAsia="Times New Roman" w:cs="Arial"/>
          <w:bCs/>
          <w:sz w:val="18"/>
          <w:szCs w:val="18"/>
          <w:lang w:eastAsia="cs-CZ"/>
        </w:rPr>
        <w:t>avci</w:t>
      </w:r>
      <w:r w:rsidRPr="00CB0CE1">
        <w:rPr>
          <w:rFonts w:eastAsia="Times New Roman" w:cs="Arial"/>
          <w:bCs/>
          <w:sz w:val="18"/>
          <w:szCs w:val="18"/>
          <w:lang w:eastAsia="cs-CZ"/>
        </w:rPr>
        <w:t xml:space="preserve"> 13.1</w:t>
      </w:r>
      <w:r w:rsidR="005B5A6E">
        <w:rPr>
          <w:rFonts w:eastAsia="Times New Roman" w:cs="Arial"/>
          <w:bCs/>
          <w:sz w:val="18"/>
          <w:szCs w:val="18"/>
          <w:lang w:eastAsia="cs-CZ"/>
        </w:rPr>
        <w:t>. Smlouvy</w:t>
      </w:r>
      <w:r w:rsidRPr="00CB0CE1">
        <w:rPr>
          <w:rFonts w:eastAsia="Times New Roman" w:cs="Arial"/>
          <w:bCs/>
          <w:sz w:val="18"/>
          <w:szCs w:val="18"/>
          <w:lang w:eastAsia="cs-CZ"/>
        </w:rPr>
        <w:t xml:space="preserve">, může objednatel odstoupit od </w:t>
      </w:r>
      <w:r w:rsidR="005B5A6E">
        <w:rPr>
          <w:rFonts w:eastAsia="Times New Roman" w:cs="Arial"/>
          <w:bCs/>
          <w:sz w:val="18"/>
          <w:szCs w:val="18"/>
          <w:lang w:eastAsia="cs-CZ"/>
        </w:rPr>
        <w:t>S</w:t>
      </w:r>
      <w:r w:rsidRPr="00CB0CE1">
        <w:rPr>
          <w:rFonts w:eastAsia="Times New Roman" w:cs="Arial"/>
          <w:bCs/>
          <w:sz w:val="18"/>
          <w:szCs w:val="18"/>
          <w:lang w:eastAsia="cs-CZ"/>
        </w:rPr>
        <w:t xml:space="preserve">mlouvy písemným oznámením zhotoviteli, které nabude účinnosti dnem doručení zhotoviteli. </w:t>
      </w:r>
    </w:p>
    <w:p w14:paraId="11F49ED0" w14:textId="79DBAF92" w:rsidR="006018BC" w:rsidRPr="00CB0CE1" w:rsidRDefault="006018BC" w:rsidP="00EF2025">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13.3</w:t>
      </w:r>
      <w:r w:rsidRPr="00CB0CE1">
        <w:rPr>
          <w:rFonts w:eastAsia="Times New Roman" w:cs="Arial"/>
          <w:bCs/>
          <w:sz w:val="18"/>
          <w:szCs w:val="18"/>
          <w:lang w:eastAsia="cs-CZ"/>
        </w:rPr>
        <w:t>.</w:t>
      </w:r>
      <w:r w:rsidRPr="00CB0CE1">
        <w:rPr>
          <w:rFonts w:eastAsia="Times New Roman" w:cs="Arial"/>
          <w:bCs/>
          <w:sz w:val="18"/>
          <w:szCs w:val="18"/>
          <w:lang w:eastAsia="cs-CZ"/>
        </w:rPr>
        <w:tab/>
        <w:t xml:space="preserve">Rozhodnutí objednatele odstoupit od </w:t>
      </w:r>
      <w:r w:rsidR="005B5A6E">
        <w:rPr>
          <w:rFonts w:eastAsia="Times New Roman" w:cs="Arial"/>
          <w:bCs/>
          <w:sz w:val="18"/>
          <w:szCs w:val="18"/>
          <w:lang w:eastAsia="cs-CZ"/>
        </w:rPr>
        <w:t>S</w:t>
      </w:r>
      <w:r w:rsidRPr="00CB0CE1">
        <w:rPr>
          <w:rFonts w:eastAsia="Times New Roman" w:cs="Arial"/>
          <w:bCs/>
          <w:sz w:val="18"/>
          <w:szCs w:val="18"/>
          <w:lang w:eastAsia="cs-CZ"/>
        </w:rPr>
        <w:t xml:space="preserve">mlouvy nemá vliv na uplatnění jiných práv objednatele podle </w:t>
      </w:r>
      <w:r w:rsidR="005B5A6E">
        <w:rPr>
          <w:rFonts w:eastAsia="Times New Roman" w:cs="Arial"/>
          <w:bCs/>
          <w:sz w:val="18"/>
          <w:szCs w:val="18"/>
          <w:lang w:eastAsia="cs-CZ"/>
        </w:rPr>
        <w:t>S</w:t>
      </w:r>
      <w:r w:rsidRPr="00CB0CE1">
        <w:rPr>
          <w:rFonts w:eastAsia="Times New Roman" w:cs="Arial"/>
          <w:bCs/>
          <w:sz w:val="18"/>
          <w:szCs w:val="18"/>
          <w:lang w:eastAsia="cs-CZ"/>
        </w:rPr>
        <w:t>mlouvy, která mají dle své povahy trvat i po tomto odstoupení.</w:t>
      </w:r>
    </w:p>
    <w:p w14:paraId="707D54EC" w14:textId="7BEB62EE" w:rsidR="006018BC" w:rsidRPr="00CB0CE1" w:rsidRDefault="006018BC" w:rsidP="00EF2025">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13.4.</w:t>
      </w:r>
      <w:r w:rsidRPr="00CB0CE1">
        <w:rPr>
          <w:rFonts w:eastAsia="Times New Roman" w:cs="Arial"/>
          <w:bCs/>
          <w:sz w:val="18"/>
          <w:szCs w:val="18"/>
          <w:lang w:eastAsia="cs-CZ"/>
        </w:rPr>
        <w:tab/>
        <w:t xml:space="preserve"> Zhotovitel se zavazuje, že dnem, kdy nabyde účinnosti odstoupení od </w:t>
      </w:r>
      <w:r w:rsidR="005B5A6E">
        <w:rPr>
          <w:rFonts w:eastAsia="Times New Roman" w:cs="Arial"/>
          <w:bCs/>
          <w:sz w:val="18"/>
          <w:szCs w:val="18"/>
          <w:lang w:eastAsia="cs-CZ"/>
        </w:rPr>
        <w:t>S</w:t>
      </w:r>
      <w:r w:rsidRPr="00CB0CE1">
        <w:rPr>
          <w:rFonts w:eastAsia="Times New Roman" w:cs="Arial"/>
          <w:bCs/>
          <w:sz w:val="18"/>
          <w:szCs w:val="18"/>
          <w:lang w:eastAsia="cs-CZ"/>
        </w:rPr>
        <w:t>mlouvy:</w:t>
      </w:r>
    </w:p>
    <w:p w14:paraId="132FC6E4" w14:textId="77777777" w:rsidR="006018BC" w:rsidRPr="00CB0CE1" w:rsidRDefault="006018BC" w:rsidP="00EF2025">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13.4.1 přestane provádět veškeré další práce kromě těch, k nimž dal objednatel pokyn pro ochranu života, zdraví nebo majetku nebo pro bezpečnost díla,</w:t>
      </w:r>
    </w:p>
    <w:p w14:paraId="2AEDD4B3" w14:textId="77777777" w:rsidR="006018BC" w:rsidRPr="00CB0CE1" w:rsidRDefault="006018BC" w:rsidP="00EF2025">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13.4.2 předá veškerou vyhotovenou dokumentaci, </w:t>
      </w:r>
    </w:p>
    <w:p w14:paraId="01058F87" w14:textId="77777777" w:rsidR="006018BC" w:rsidRPr="00CB0CE1" w:rsidRDefault="006018BC" w:rsidP="00EF2025">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13.4.3 vrátí objednateli veškeré podklady a věci, které od něho za účelem provádění díla převzal.</w:t>
      </w:r>
    </w:p>
    <w:p w14:paraId="4D5FDFDF" w14:textId="77777777" w:rsidR="006018BC" w:rsidRPr="00CB0CE1" w:rsidRDefault="006018BC" w:rsidP="00EF2025">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13.5.</w:t>
      </w:r>
      <w:r w:rsidRPr="00CB0CE1">
        <w:rPr>
          <w:rFonts w:eastAsia="Times New Roman" w:cs="Arial"/>
          <w:bCs/>
          <w:sz w:val="18"/>
          <w:szCs w:val="18"/>
          <w:lang w:eastAsia="cs-CZ"/>
        </w:rPr>
        <w:tab/>
        <w:t>Zhotovitel bere na vědomí a souhlasí, že po odstoupení může objednatel dokončit dílo a/nebo zařídit, aby tak učinily jiné osoby. Objednatel a tyto osoby pak mohou využít dílo zhotovené zhotovitelem nebo v jeho zastoupení.</w:t>
      </w:r>
    </w:p>
    <w:p w14:paraId="0B102C8B" w14:textId="77777777" w:rsidR="00446DA3" w:rsidRDefault="006018BC" w:rsidP="00563A63">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13.6.</w:t>
      </w:r>
      <w:r w:rsidRPr="00CB0CE1">
        <w:rPr>
          <w:rFonts w:eastAsia="Times New Roman" w:cs="Arial"/>
          <w:bCs/>
          <w:sz w:val="18"/>
          <w:szCs w:val="18"/>
          <w:lang w:eastAsia="cs-CZ"/>
        </w:rPr>
        <w:tab/>
        <w:t xml:space="preserve"> Ke dni účinnosti odstoupení od </w:t>
      </w:r>
      <w:r w:rsidR="005B5A6E">
        <w:rPr>
          <w:rFonts w:eastAsia="Times New Roman" w:cs="Arial"/>
          <w:bCs/>
          <w:sz w:val="18"/>
          <w:szCs w:val="18"/>
          <w:lang w:eastAsia="cs-CZ"/>
        </w:rPr>
        <w:t>S</w:t>
      </w:r>
      <w:r w:rsidRPr="00CB0CE1">
        <w:rPr>
          <w:rFonts w:eastAsia="Times New Roman" w:cs="Arial"/>
          <w:bCs/>
          <w:sz w:val="18"/>
          <w:szCs w:val="18"/>
          <w:lang w:eastAsia="cs-CZ"/>
        </w:rPr>
        <w:t>mlouvy má zhotovitel právo na úhradu těch částí díla, které byly realizovány do okamžiku účinnosti odstoupení a nebyly zhotoviteli zaplaceny jako plnění za část díla v rámci jiné</w:t>
      </w:r>
      <w:r w:rsidR="00874A73">
        <w:rPr>
          <w:rFonts w:eastAsia="Times New Roman" w:cs="Arial"/>
          <w:bCs/>
          <w:sz w:val="18"/>
          <w:szCs w:val="18"/>
          <w:lang w:eastAsia="cs-CZ"/>
        </w:rPr>
        <w:t>ho</w:t>
      </w:r>
      <w:r w:rsidRPr="00CB0CE1">
        <w:rPr>
          <w:rFonts w:eastAsia="Times New Roman" w:cs="Arial"/>
          <w:bCs/>
          <w:sz w:val="18"/>
          <w:szCs w:val="18"/>
          <w:lang w:eastAsia="cs-CZ"/>
        </w:rPr>
        <w:t xml:space="preserve"> </w:t>
      </w:r>
      <w:r w:rsidR="005B5A6E">
        <w:rPr>
          <w:rFonts w:eastAsia="Times New Roman" w:cs="Arial"/>
          <w:bCs/>
          <w:sz w:val="18"/>
          <w:szCs w:val="18"/>
          <w:lang w:eastAsia="cs-CZ"/>
        </w:rPr>
        <w:t>d</w:t>
      </w:r>
      <w:r w:rsidRPr="00CB0CE1">
        <w:rPr>
          <w:rFonts w:eastAsia="Times New Roman" w:cs="Arial"/>
          <w:bCs/>
          <w:sz w:val="18"/>
          <w:szCs w:val="18"/>
          <w:lang w:eastAsia="cs-CZ"/>
        </w:rPr>
        <w:t>ílčí</w:t>
      </w:r>
      <w:r w:rsidR="00874A73">
        <w:rPr>
          <w:rFonts w:eastAsia="Times New Roman" w:cs="Arial"/>
          <w:bCs/>
          <w:sz w:val="18"/>
          <w:szCs w:val="18"/>
          <w:lang w:eastAsia="cs-CZ"/>
        </w:rPr>
        <w:t>ho plnění</w:t>
      </w:r>
      <w:r w:rsidRPr="00CB0CE1">
        <w:rPr>
          <w:rFonts w:eastAsia="Times New Roman" w:cs="Arial"/>
          <w:bCs/>
          <w:sz w:val="18"/>
          <w:szCs w:val="18"/>
          <w:lang w:eastAsia="cs-CZ"/>
        </w:rPr>
        <w:t xml:space="preserve">, přičemž se použijí ceny uvedené v této </w:t>
      </w:r>
      <w:r w:rsidR="005B5A6E">
        <w:rPr>
          <w:rFonts w:eastAsia="Times New Roman" w:cs="Arial"/>
          <w:bCs/>
          <w:sz w:val="18"/>
          <w:szCs w:val="18"/>
          <w:lang w:eastAsia="cs-CZ"/>
        </w:rPr>
        <w:t>S</w:t>
      </w:r>
      <w:r w:rsidRPr="00CB0CE1">
        <w:rPr>
          <w:rFonts w:eastAsia="Times New Roman" w:cs="Arial"/>
          <w:bCs/>
          <w:sz w:val="18"/>
          <w:szCs w:val="18"/>
          <w:lang w:eastAsia="cs-CZ"/>
        </w:rPr>
        <w:t>mlouvě. Zhotovitel nemá právo na úhradu za ty části díla, které byly provedeny vadně.</w:t>
      </w:r>
    </w:p>
    <w:p w14:paraId="50A23C80" w14:textId="631DD8B9" w:rsidR="002C5F5F" w:rsidRPr="00446DA3" w:rsidRDefault="002C5F5F" w:rsidP="00563A63">
      <w:pPr>
        <w:spacing w:after="120" w:line="264" w:lineRule="auto"/>
        <w:ind w:left="567" w:right="425" w:hanging="567"/>
        <w:jc w:val="both"/>
        <w:rPr>
          <w:rFonts w:eastAsia="Times New Roman" w:cs="Arial"/>
          <w:bCs/>
          <w:sz w:val="18"/>
          <w:szCs w:val="18"/>
          <w:lang w:eastAsia="cs-CZ"/>
        </w:rPr>
      </w:pPr>
      <w:r w:rsidRPr="002C5F5F">
        <w:rPr>
          <w:rFonts w:eastAsia="Times New Roman" w:cs="Arial"/>
          <w:b/>
          <w:bCs/>
          <w:sz w:val="18"/>
          <w:szCs w:val="18"/>
          <w:lang w:eastAsia="cs-CZ"/>
        </w:rPr>
        <w:t>13.</w:t>
      </w:r>
      <w:r w:rsidRPr="00446DA3">
        <w:rPr>
          <w:rFonts w:eastAsia="Times New Roman" w:cs="Arial"/>
          <w:b/>
          <w:bCs/>
          <w:sz w:val="18"/>
          <w:szCs w:val="18"/>
          <w:lang w:eastAsia="cs-CZ"/>
        </w:rPr>
        <w:t>7.</w:t>
      </w:r>
      <w:r w:rsidRPr="00560D56">
        <w:rPr>
          <w:rFonts w:eastAsia="Times New Roman" w:cs="Arial"/>
          <w:bCs/>
          <w:sz w:val="18"/>
          <w:szCs w:val="18"/>
          <w:lang w:eastAsia="cs-CZ"/>
        </w:rPr>
        <w:t xml:space="preserve"> </w:t>
      </w:r>
      <w:r w:rsidRPr="00446DA3">
        <w:rPr>
          <w:rFonts w:eastAsia="Times New Roman" w:cs="Arial"/>
          <w:sz w:val="18"/>
          <w:szCs w:val="18"/>
          <w:lang w:eastAsia="cs-CZ"/>
        </w:rPr>
        <w:t>Objednatel si vyhrazuje právo z jakéhokoliv důvodu i bez uvedení důvodu ukončit kdykoli Smlouvu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plnění, pokud z harmonogramu plnění vyplývá, že paralelní práce na dílčích plněních jsou možné.</w:t>
      </w:r>
    </w:p>
    <w:p w14:paraId="57FDAEE8" w14:textId="0349BA5A" w:rsidR="00563A63" w:rsidRPr="00446DA3" w:rsidRDefault="002C5F5F" w:rsidP="00292C0E">
      <w:pPr>
        <w:tabs>
          <w:tab w:val="left" w:pos="567"/>
        </w:tabs>
        <w:spacing w:after="120" w:line="264" w:lineRule="auto"/>
        <w:ind w:left="567" w:right="425" w:hanging="567"/>
        <w:jc w:val="both"/>
        <w:rPr>
          <w:rFonts w:eastAsia="Times New Roman" w:cs="Arial"/>
          <w:sz w:val="18"/>
          <w:szCs w:val="18"/>
          <w:lang w:eastAsia="cs-CZ"/>
        </w:rPr>
      </w:pPr>
      <w:r w:rsidRPr="00446DA3">
        <w:rPr>
          <w:rFonts w:eastAsia="Times New Roman" w:cs="Arial"/>
          <w:b/>
          <w:sz w:val="18"/>
          <w:szCs w:val="18"/>
          <w:lang w:eastAsia="cs-CZ"/>
        </w:rPr>
        <w:t>13.8.</w:t>
      </w:r>
      <w:r w:rsidRPr="00446DA3">
        <w:rPr>
          <w:rFonts w:eastAsia="Times New Roman" w:cs="Arial"/>
          <w:sz w:val="18"/>
          <w:szCs w:val="18"/>
          <w:lang w:eastAsia="cs-CZ"/>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Pr="00446DA3">
        <w:rPr>
          <w:rFonts w:eastAsia="Times New Roman" w:cs="Arial"/>
          <w:sz w:val="18"/>
          <w:szCs w:val="18"/>
          <w:lang w:eastAsia="cs-CZ"/>
        </w:rPr>
        <w:lastRenderedPageBreak/>
        <w:t>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40C9C12B" w14:textId="77777777" w:rsidR="006018BC" w:rsidRPr="00A62474" w:rsidRDefault="006018BC" w:rsidP="00292C0E">
      <w:pPr>
        <w:widowControl w:val="0"/>
        <w:tabs>
          <w:tab w:val="left" w:pos="540"/>
        </w:tabs>
        <w:suppressAutoHyphens/>
        <w:spacing w:before="360" w:after="240" w:line="264" w:lineRule="auto"/>
        <w:ind w:left="539" w:right="425" w:hanging="539"/>
        <w:jc w:val="center"/>
        <w:outlineLvl w:val="0"/>
        <w:rPr>
          <w:rFonts w:eastAsia="Times New Roman" w:cs="Arial"/>
          <w:b/>
          <w:bCs/>
          <w:kern w:val="32"/>
          <w:szCs w:val="18"/>
          <w:u w:val="single"/>
          <w:lang w:eastAsia="cs-CZ"/>
        </w:rPr>
      </w:pPr>
      <w:r w:rsidRPr="00A62474">
        <w:rPr>
          <w:rFonts w:eastAsia="Times New Roman" w:cs="Arial"/>
          <w:b/>
          <w:bCs/>
          <w:kern w:val="32"/>
          <w:szCs w:val="18"/>
          <w:u w:val="single"/>
          <w:lang w:eastAsia="cs-CZ"/>
        </w:rPr>
        <w:t xml:space="preserve">Článek 14 – Kontroly </w:t>
      </w:r>
    </w:p>
    <w:p w14:paraId="170472F4" w14:textId="7F97FDDA" w:rsidR="006018BC" w:rsidRPr="00CB0CE1" w:rsidRDefault="006018BC" w:rsidP="00EF2025">
      <w:pPr>
        <w:spacing w:after="120" w:line="264" w:lineRule="auto"/>
        <w:ind w:left="567" w:right="425" w:hanging="567"/>
        <w:jc w:val="both"/>
        <w:rPr>
          <w:rFonts w:eastAsia="Times New Roman" w:cs="Arial"/>
          <w:bCs/>
          <w:sz w:val="18"/>
          <w:szCs w:val="18"/>
          <w:lang w:eastAsia="cs-CZ"/>
        </w:rPr>
      </w:pPr>
      <w:r w:rsidRPr="00560D56">
        <w:rPr>
          <w:rFonts w:eastAsia="Times New Roman" w:cs="Arial"/>
          <w:b/>
          <w:bCs/>
          <w:sz w:val="18"/>
          <w:szCs w:val="18"/>
          <w:lang w:eastAsia="cs-CZ"/>
        </w:rPr>
        <w:t>14.1.</w:t>
      </w:r>
      <w:r w:rsidRPr="00560D56">
        <w:rPr>
          <w:rFonts w:eastAsia="Times New Roman" w:cs="Arial"/>
          <w:bCs/>
          <w:sz w:val="18"/>
          <w:szCs w:val="18"/>
          <w:lang w:eastAsia="cs-CZ"/>
        </w:rPr>
        <w:t xml:space="preserve"> Zhotovitel se zavazuje poskytnout objednateli či osobám pověřeným objednatelem a dalším</w:t>
      </w:r>
      <w:r w:rsidRPr="00CB0CE1">
        <w:rPr>
          <w:rFonts w:eastAsia="Times New Roman" w:cs="Arial"/>
          <w:bCs/>
          <w:sz w:val="18"/>
          <w:szCs w:val="18"/>
          <w:lang w:eastAsia="cs-CZ"/>
        </w:rPr>
        <w:t xml:space="preserve"> pověřeným kontrolním orgánům veškerou součinnost, včetně předložení dokladů souvisejících s plněním</w:t>
      </w:r>
      <w:r w:rsidR="005B5A6E">
        <w:rPr>
          <w:rFonts w:eastAsia="Times New Roman" w:cs="Arial"/>
          <w:bCs/>
          <w:sz w:val="18"/>
          <w:szCs w:val="18"/>
          <w:lang w:eastAsia="cs-CZ"/>
        </w:rPr>
        <w:t xml:space="preserve"> dle této Smlouvy</w:t>
      </w:r>
      <w:r w:rsidRPr="00CB0CE1">
        <w:rPr>
          <w:rFonts w:eastAsia="Times New Roman" w:cs="Arial"/>
          <w:bCs/>
          <w:sz w:val="18"/>
          <w:szCs w:val="18"/>
          <w:lang w:eastAsia="cs-CZ"/>
        </w:rPr>
        <w:t>, při provádění kontroly objednatele, zhotovitele 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 (v případě úhrady nákladů z rozpočtu Evropské unie).</w:t>
      </w:r>
    </w:p>
    <w:p w14:paraId="20BAB670" w14:textId="4B36F63C" w:rsidR="006018BC" w:rsidRPr="00CB0CE1" w:rsidRDefault="006018BC" w:rsidP="00EF2025">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14.2.</w:t>
      </w:r>
      <w:r w:rsidRPr="00CB0CE1">
        <w:rPr>
          <w:rFonts w:eastAsia="Times New Roman" w:cs="Arial"/>
          <w:bCs/>
          <w:sz w:val="18"/>
          <w:szCs w:val="18"/>
          <w:lang w:eastAsia="cs-CZ"/>
        </w:rPr>
        <w:t xml:space="preserve"> Zhotovitel se zavazuje, že umožní zaměstnancům státní organizace Správa železnic a Státního fondu dopravní infrastruktury kontrolu efektivního využívání finančních prostředků na té části díla, která je financována a placena z prostředků Státního fondu dopravní infrastruktury. Tato kontrolní činnost musí probíhat v rozsahu kompetencí daných zákonem č. 104/2000 Sb., o Státním fondu dopravní infrastruktury, v</w:t>
      </w:r>
      <w:r w:rsidR="008920E3">
        <w:rPr>
          <w:rFonts w:eastAsia="Times New Roman" w:cs="Arial"/>
          <w:bCs/>
          <w:sz w:val="18"/>
          <w:szCs w:val="18"/>
          <w:lang w:eastAsia="cs-CZ"/>
        </w:rPr>
        <w:t>e znění pozdějších předpisů</w:t>
      </w:r>
      <w:r w:rsidRPr="00CB0CE1">
        <w:rPr>
          <w:rFonts w:eastAsia="Times New Roman" w:cs="Arial"/>
          <w:bCs/>
          <w:sz w:val="18"/>
          <w:szCs w:val="18"/>
          <w:lang w:eastAsia="cs-CZ"/>
        </w:rPr>
        <w:t xml:space="preserve">.  </w:t>
      </w:r>
    </w:p>
    <w:p w14:paraId="35F59837" w14:textId="0D9943A2" w:rsidR="006018BC" w:rsidRPr="00CB0CE1" w:rsidRDefault="006018BC" w:rsidP="00EF2025">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14.3.</w:t>
      </w:r>
      <w:r w:rsidRPr="00CB0CE1">
        <w:rPr>
          <w:rFonts w:eastAsia="Times New Roman" w:cs="Arial"/>
          <w:bCs/>
          <w:sz w:val="18"/>
          <w:szCs w:val="18"/>
          <w:lang w:eastAsia="cs-CZ"/>
        </w:rPr>
        <w:t xml:space="preserve"> Zhotovitel se zavazuje na výzvu objednatele poskytnout součinnost při výkonu finanční kontroly podle zákona č. 320/2001 Sb., o finanční kontrole ve veřejné správě a o změně některých zákonů (zákon o finanční kontrole), </w:t>
      </w:r>
      <w:r w:rsidR="00D75B4F">
        <w:rPr>
          <w:rFonts w:eastAsia="Times New Roman" w:cs="Arial"/>
          <w:bCs/>
          <w:sz w:val="18"/>
          <w:szCs w:val="18"/>
          <w:lang w:eastAsia="cs-CZ"/>
        </w:rPr>
        <w:t>ve znění pozdějších předpisů</w:t>
      </w:r>
      <w:r w:rsidRPr="00CB0CE1">
        <w:rPr>
          <w:rFonts w:eastAsia="Times New Roman" w:cs="Arial"/>
          <w:bCs/>
          <w:sz w:val="18"/>
          <w:szCs w:val="18"/>
          <w:lang w:eastAsia="cs-CZ"/>
        </w:rPr>
        <w:t>.</w:t>
      </w:r>
    </w:p>
    <w:p w14:paraId="41F65296" w14:textId="3E7EB31C" w:rsidR="00563A63" w:rsidRPr="00CB0CE1" w:rsidRDefault="006018BC" w:rsidP="00292C0E">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14.4.</w:t>
      </w:r>
      <w:r w:rsidRPr="00CB0CE1">
        <w:rPr>
          <w:rFonts w:eastAsia="Times New Roman" w:cs="Arial"/>
          <w:bCs/>
          <w:sz w:val="18"/>
          <w:szCs w:val="18"/>
          <w:lang w:eastAsia="cs-CZ"/>
        </w:rPr>
        <w:tab/>
        <w:t xml:space="preserve">Zhotovitel není oprávněn provést jednostranný zápočet pohledávky a není oprávněn postoupit jakoukoliv pohledávku vůči objednateli ani její část, vzniklou na základě </w:t>
      </w:r>
      <w:r w:rsidR="005B5A6E">
        <w:rPr>
          <w:rFonts w:eastAsia="Times New Roman" w:cs="Arial"/>
          <w:bCs/>
          <w:sz w:val="18"/>
          <w:szCs w:val="18"/>
          <w:lang w:eastAsia="cs-CZ"/>
        </w:rPr>
        <w:t>S</w:t>
      </w:r>
      <w:r w:rsidRPr="00CB0CE1">
        <w:rPr>
          <w:rFonts w:eastAsia="Times New Roman" w:cs="Arial"/>
          <w:bCs/>
          <w:sz w:val="18"/>
          <w:szCs w:val="18"/>
          <w:lang w:eastAsia="cs-CZ"/>
        </w:rPr>
        <w:t xml:space="preserve">mlouvy třetí osobě bez předchozího písemného souhlasu objednatele. Finanční prostředky poskytované na základě této </w:t>
      </w:r>
      <w:r w:rsidR="005B5A6E">
        <w:rPr>
          <w:rFonts w:eastAsia="Times New Roman" w:cs="Arial"/>
          <w:bCs/>
          <w:sz w:val="18"/>
          <w:szCs w:val="18"/>
          <w:lang w:eastAsia="cs-CZ"/>
        </w:rPr>
        <w:t>S</w:t>
      </w:r>
      <w:r w:rsidRPr="00CB0CE1">
        <w:rPr>
          <w:rFonts w:eastAsia="Times New Roman" w:cs="Arial"/>
          <w:bCs/>
          <w:sz w:val="18"/>
          <w:szCs w:val="18"/>
          <w:lang w:eastAsia="cs-CZ"/>
        </w:rPr>
        <w:t>mlouvy zhotoviteli nemohou být předmětem výkonu práv třetích osob.</w:t>
      </w:r>
    </w:p>
    <w:p w14:paraId="2AAAD8B2" w14:textId="77777777" w:rsidR="006018BC" w:rsidRPr="00CB0CE1" w:rsidRDefault="006018BC" w:rsidP="00292C0E">
      <w:pPr>
        <w:widowControl w:val="0"/>
        <w:tabs>
          <w:tab w:val="left" w:pos="540"/>
        </w:tabs>
        <w:suppressAutoHyphens/>
        <w:spacing w:before="360" w:after="240" w:line="264" w:lineRule="auto"/>
        <w:ind w:left="539" w:right="425" w:hanging="539"/>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15 – Uveřejnění</w:t>
      </w:r>
    </w:p>
    <w:p w14:paraId="7747E925" w14:textId="43607996" w:rsidR="006018BC" w:rsidRPr="00CB0CE1" w:rsidRDefault="006018BC" w:rsidP="00EF2025">
      <w:pPr>
        <w:spacing w:after="120" w:line="264" w:lineRule="auto"/>
        <w:ind w:left="567" w:right="425" w:hanging="567"/>
        <w:jc w:val="both"/>
        <w:rPr>
          <w:rFonts w:eastAsia="Times New Roman" w:cs="Arial"/>
          <w:sz w:val="18"/>
          <w:szCs w:val="18"/>
          <w:lang w:eastAsia="cs-CZ"/>
        </w:rPr>
      </w:pPr>
      <w:r w:rsidRPr="00CB0CE1">
        <w:rPr>
          <w:rFonts w:eastAsia="Times New Roman" w:cs="Arial"/>
          <w:b/>
          <w:bCs/>
          <w:sz w:val="18"/>
          <w:szCs w:val="18"/>
          <w:lang w:eastAsia="cs-CZ"/>
        </w:rPr>
        <w:t>15.</w:t>
      </w:r>
      <w:r w:rsidRPr="00CB0CE1">
        <w:rPr>
          <w:rFonts w:eastAsia="Times New Roman" w:cs="Arial"/>
          <w:b/>
          <w:sz w:val="18"/>
          <w:szCs w:val="18"/>
          <w:lang w:eastAsia="cs-CZ"/>
        </w:rPr>
        <w:t>1.</w:t>
      </w:r>
      <w:r w:rsidRPr="00CB0CE1">
        <w:rPr>
          <w:rFonts w:eastAsia="Times New Roman" w:cs="Arial"/>
          <w:sz w:val="18"/>
          <w:szCs w:val="18"/>
          <w:lang w:eastAsia="cs-CZ"/>
        </w:rPr>
        <w:t xml:space="preserve"> Tato </w:t>
      </w:r>
      <w:r w:rsidR="005B5A6E">
        <w:rPr>
          <w:rFonts w:eastAsia="Times New Roman" w:cs="Arial"/>
          <w:sz w:val="18"/>
          <w:szCs w:val="18"/>
          <w:lang w:eastAsia="cs-CZ"/>
        </w:rPr>
        <w:t>S</w:t>
      </w:r>
      <w:r w:rsidRPr="00CB0CE1">
        <w:rPr>
          <w:rFonts w:eastAsia="Times New Roman" w:cs="Arial"/>
          <w:sz w:val="18"/>
          <w:szCs w:val="18"/>
          <w:lang w:eastAsia="cs-CZ"/>
        </w:rPr>
        <w:t>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w:t>
      </w:r>
      <w:r w:rsidR="000A7B3F">
        <w:rPr>
          <w:rFonts w:eastAsia="Times New Roman" w:cs="Arial"/>
          <w:sz w:val="18"/>
          <w:szCs w:val="18"/>
          <w:lang w:eastAsia="cs-CZ"/>
        </w:rPr>
        <w:t>e znění pozdějších předpisů</w:t>
      </w:r>
      <w:r w:rsidR="00A40604">
        <w:rPr>
          <w:rFonts w:eastAsia="Times New Roman" w:cs="Arial"/>
          <w:sz w:val="18"/>
          <w:szCs w:val="18"/>
          <w:lang w:eastAsia="cs-CZ"/>
        </w:rPr>
        <w:t xml:space="preserve"> </w:t>
      </w:r>
      <w:r w:rsidRPr="00CB0CE1">
        <w:rPr>
          <w:rFonts w:eastAsia="Times New Roman" w:cs="Arial"/>
          <w:sz w:val="18"/>
          <w:szCs w:val="18"/>
          <w:lang w:eastAsia="cs-CZ"/>
        </w:rPr>
        <w:t>(dále jen „</w:t>
      </w:r>
      <w:r w:rsidRPr="00E034B7">
        <w:rPr>
          <w:rFonts w:eastAsia="Times New Roman" w:cs="Arial"/>
          <w:b/>
          <w:i/>
          <w:sz w:val="18"/>
          <w:szCs w:val="18"/>
          <w:lang w:eastAsia="cs-CZ"/>
        </w:rPr>
        <w:t>ZRS</w:t>
      </w:r>
      <w:r w:rsidRPr="00CB0CE1">
        <w:rPr>
          <w:rFonts w:eastAsia="Times New Roman" w:cs="Arial"/>
          <w:sz w:val="18"/>
          <w:szCs w:val="18"/>
          <w:lang w:eastAsia="cs-CZ"/>
        </w:rPr>
        <w:t>“).</w:t>
      </w:r>
    </w:p>
    <w:p w14:paraId="1CC83165" w14:textId="2EEB38BA" w:rsidR="006018BC" w:rsidRPr="00CB0CE1" w:rsidRDefault="006018BC" w:rsidP="00EF2025">
      <w:pPr>
        <w:overflowPunct w:val="0"/>
        <w:autoSpaceDE w:val="0"/>
        <w:autoSpaceDN w:val="0"/>
        <w:adjustRightInd w:val="0"/>
        <w:spacing w:before="120" w:after="12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 xml:space="preserve"> 15.2.</w:t>
      </w:r>
      <w:r w:rsidRPr="00CB0CE1">
        <w:rPr>
          <w:rFonts w:eastAsia="Times New Roman" w:cs="Arial"/>
          <w:b/>
          <w:sz w:val="18"/>
          <w:szCs w:val="18"/>
          <w:lang w:eastAsia="cs-CZ"/>
        </w:rPr>
        <w:tab/>
      </w:r>
      <w:r w:rsidRPr="00CB0CE1">
        <w:rPr>
          <w:rFonts w:eastAsia="Times New Roman" w:cs="Arial"/>
          <w:sz w:val="18"/>
          <w:szCs w:val="18"/>
          <w:lang w:eastAsia="cs-CZ"/>
        </w:rPr>
        <w:t xml:space="preserve">Zaslání </w:t>
      </w:r>
      <w:r w:rsidR="005B5A6E">
        <w:rPr>
          <w:rFonts w:eastAsia="Times New Roman" w:cs="Arial"/>
          <w:sz w:val="18"/>
          <w:szCs w:val="18"/>
          <w:lang w:eastAsia="cs-CZ"/>
        </w:rPr>
        <w:t>S</w:t>
      </w:r>
      <w:r w:rsidRPr="00CB0CE1">
        <w:rPr>
          <w:rFonts w:eastAsia="Times New Roman" w:cs="Arial"/>
          <w:sz w:val="18"/>
          <w:szCs w:val="18"/>
          <w:lang w:eastAsia="cs-CZ"/>
        </w:rPr>
        <w:t xml:space="preserve">mlouvy správci registru smluv k uveřejnění v registru smluv zajišťuje objednatel.  Nebude-li tato </w:t>
      </w:r>
      <w:r w:rsidR="005B5A6E">
        <w:rPr>
          <w:rFonts w:eastAsia="Times New Roman" w:cs="Arial"/>
          <w:sz w:val="18"/>
          <w:szCs w:val="18"/>
          <w:lang w:eastAsia="cs-CZ"/>
        </w:rPr>
        <w:t>S</w:t>
      </w:r>
      <w:r w:rsidRPr="00CB0CE1">
        <w:rPr>
          <w:rFonts w:eastAsia="Times New Roman" w:cs="Arial"/>
          <w:sz w:val="18"/>
          <w:szCs w:val="18"/>
          <w:lang w:eastAsia="cs-CZ"/>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BBA65" w14:textId="4BEBD4BD" w:rsidR="006018BC" w:rsidRPr="00CB0CE1" w:rsidRDefault="006018BC" w:rsidP="00EF2025">
      <w:pPr>
        <w:overflowPunct w:val="0"/>
        <w:autoSpaceDE w:val="0"/>
        <w:autoSpaceDN w:val="0"/>
        <w:adjustRightInd w:val="0"/>
        <w:spacing w:before="120" w:after="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 xml:space="preserve"> 15.3.</w:t>
      </w:r>
      <w:r w:rsidRPr="00CB0CE1">
        <w:rPr>
          <w:rFonts w:eastAsia="Times New Roman" w:cs="Arial"/>
          <w:sz w:val="18"/>
          <w:szCs w:val="18"/>
          <w:lang w:eastAsia="cs-CZ"/>
        </w:rPr>
        <w:tab/>
        <w:t xml:space="preserve">Smluvní strany souhlasí se zveřejněním údajů o identifikaci smluvních stran, předmětu </w:t>
      </w:r>
      <w:r w:rsidR="005B5A6E">
        <w:rPr>
          <w:rFonts w:eastAsia="Times New Roman" w:cs="Arial"/>
          <w:sz w:val="18"/>
          <w:szCs w:val="18"/>
          <w:lang w:eastAsia="cs-CZ"/>
        </w:rPr>
        <w:t>S</w:t>
      </w:r>
      <w:r w:rsidRPr="00CB0CE1">
        <w:rPr>
          <w:rFonts w:eastAsia="Times New Roman" w:cs="Arial"/>
          <w:sz w:val="18"/>
          <w:szCs w:val="18"/>
          <w:lang w:eastAsia="cs-CZ"/>
        </w:rPr>
        <w:t xml:space="preserve">mlouvy, jeho ceně či hodnotě a datu uzavření této </w:t>
      </w:r>
      <w:r w:rsidR="005B5A6E">
        <w:rPr>
          <w:rFonts w:eastAsia="Times New Roman" w:cs="Arial"/>
          <w:sz w:val="18"/>
          <w:szCs w:val="18"/>
          <w:lang w:eastAsia="cs-CZ"/>
        </w:rPr>
        <w:t>S</w:t>
      </w:r>
      <w:r w:rsidRPr="00CB0CE1">
        <w:rPr>
          <w:rFonts w:eastAsia="Times New Roman" w:cs="Arial"/>
          <w:sz w:val="18"/>
          <w:szCs w:val="18"/>
          <w:lang w:eastAsia="cs-CZ"/>
        </w:rPr>
        <w:t>mlouvy.</w:t>
      </w:r>
    </w:p>
    <w:p w14:paraId="0DCA9235" w14:textId="78F1542E" w:rsidR="006018BC" w:rsidRPr="00CB0CE1" w:rsidRDefault="006018BC" w:rsidP="00EF2025">
      <w:pPr>
        <w:overflowPunct w:val="0"/>
        <w:autoSpaceDE w:val="0"/>
        <w:autoSpaceDN w:val="0"/>
        <w:adjustRightInd w:val="0"/>
        <w:spacing w:before="120" w:after="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 xml:space="preserve"> 15.4.</w:t>
      </w:r>
      <w:r w:rsidRPr="00CB0CE1">
        <w:rPr>
          <w:rFonts w:eastAsia="Times New Roman" w:cs="Arial"/>
          <w:b/>
          <w:sz w:val="18"/>
          <w:szCs w:val="18"/>
          <w:lang w:eastAsia="cs-CZ"/>
        </w:rPr>
        <w:tab/>
      </w:r>
      <w:r w:rsidRPr="00CB0CE1">
        <w:rPr>
          <w:rFonts w:eastAsia="Times New Roman" w:cs="Arial"/>
          <w:sz w:val="18"/>
          <w:szCs w:val="18"/>
          <w:lang w:eastAsia="cs-CZ"/>
        </w:rPr>
        <w:t xml:space="preserve">Smluvní strany výslovně prohlašují, že údaje a další skutečnosti uvedené v této </w:t>
      </w:r>
      <w:r w:rsidR="005B5A6E">
        <w:rPr>
          <w:rFonts w:eastAsia="Times New Roman" w:cs="Arial"/>
          <w:sz w:val="18"/>
          <w:szCs w:val="18"/>
          <w:lang w:eastAsia="cs-CZ"/>
        </w:rPr>
        <w:t>S</w:t>
      </w:r>
      <w:r w:rsidRPr="00CB0CE1">
        <w:rPr>
          <w:rFonts w:eastAsia="Times New Roman" w:cs="Arial"/>
          <w:sz w:val="18"/>
          <w:szCs w:val="18"/>
          <w:lang w:eastAsia="cs-CZ"/>
        </w:rPr>
        <w:t xml:space="preserve">mlouvě, vyjma částí označených ve smyslu následujícího odstavce této </w:t>
      </w:r>
      <w:r w:rsidR="005B5A6E">
        <w:rPr>
          <w:rFonts w:eastAsia="Times New Roman" w:cs="Arial"/>
          <w:sz w:val="18"/>
          <w:szCs w:val="18"/>
          <w:lang w:eastAsia="cs-CZ"/>
        </w:rPr>
        <w:t>S</w:t>
      </w:r>
      <w:r w:rsidRPr="00CB0CE1">
        <w:rPr>
          <w:rFonts w:eastAsia="Times New Roman" w:cs="Arial"/>
          <w:sz w:val="18"/>
          <w:szCs w:val="18"/>
          <w:lang w:eastAsia="cs-CZ"/>
        </w:rPr>
        <w:t xml:space="preserve">mlouvy, nepovažují za obchodní tajemství ve smyslu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 504 občanského zákoníku (dále jen „</w:t>
      </w:r>
      <w:r w:rsidRPr="00E034B7">
        <w:rPr>
          <w:rFonts w:eastAsia="Times New Roman" w:cs="Arial"/>
          <w:b/>
          <w:i/>
          <w:sz w:val="18"/>
          <w:szCs w:val="18"/>
          <w:lang w:eastAsia="cs-CZ"/>
        </w:rPr>
        <w:t>obchodní tajemství</w:t>
      </w:r>
      <w:r w:rsidRPr="00CB0CE1">
        <w:rPr>
          <w:rFonts w:eastAsia="Times New Roman" w:cs="Arial"/>
          <w:sz w:val="18"/>
          <w:szCs w:val="18"/>
          <w:lang w:eastAsia="cs-CZ"/>
        </w:rPr>
        <w:t xml:space="preserve">"), a že se nejedná ani o informace, které nemohou být v registru smluv uveřejněny na základě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xml:space="preserve">. § 3 odst. 1 ZRS.           </w:t>
      </w:r>
    </w:p>
    <w:p w14:paraId="2F57A2BE" w14:textId="78D560E4" w:rsidR="006018BC" w:rsidRPr="00CB0CE1" w:rsidRDefault="006018BC" w:rsidP="00EF2025">
      <w:pPr>
        <w:overflowPunct w:val="0"/>
        <w:autoSpaceDE w:val="0"/>
        <w:autoSpaceDN w:val="0"/>
        <w:adjustRightInd w:val="0"/>
        <w:spacing w:before="120" w:after="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 xml:space="preserve"> 15.5.</w:t>
      </w:r>
      <w:r w:rsidRPr="00CB0CE1">
        <w:rPr>
          <w:rFonts w:eastAsia="Times New Roman" w:cs="Arial"/>
          <w:sz w:val="18"/>
          <w:szCs w:val="18"/>
          <w:lang w:eastAsia="cs-CZ"/>
        </w:rPr>
        <w:tab/>
        <w:t xml:space="preserve">Jestliže smluvní strana označí za své obchodní tajemství část obsahu </w:t>
      </w:r>
      <w:r w:rsidR="005B5A6E">
        <w:rPr>
          <w:rFonts w:eastAsia="Times New Roman" w:cs="Arial"/>
          <w:sz w:val="18"/>
          <w:szCs w:val="18"/>
          <w:lang w:eastAsia="cs-CZ"/>
        </w:rPr>
        <w:t>S</w:t>
      </w:r>
      <w:r w:rsidRPr="00CB0CE1">
        <w:rPr>
          <w:rFonts w:eastAsia="Times New Roman" w:cs="Arial"/>
          <w:sz w:val="18"/>
          <w:szCs w:val="18"/>
          <w:lang w:eastAsia="cs-CZ"/>
        </w:rPr>
        <w:t xml:space="preserve">mlouvy, která v důsledku toho bude pro účely uveřejnění </w:t>
      </w:r>
      <w:r w:rsidR="005B5A6E">
        <w:rPr>
          <w:rFonts w:eastAsia="Times New Roman" w:cs="Arial"/>
          <w:sz w:val="18"/>
          <w:szCs w:val="18"/>
          <w:lang w:eastAsia="cs-CZ"/>
        </w:rPr>
        <w:t>S</w:t>
      </w:r>
      <w:r w:rsidRPr="00CB0CE1">
        <w:rPr>
          <w:rFonts w:eastAsia="Times New Roman" w:cs="Arial"/>
          <w:sz w:val="18"/>
          <w:szCs w:val="18"/>
          <w:lang w:eastAsia="cs-CZ"/>
        </w:rPr>
        <w:t xml:space="preserve">mlouvy v Registru smluv znečitelněna, nese tato smluvní strana odpovědnost, pokud by </w:t>
      </w:r>
      <w:r w:rsidR="005B5A6E">
        <w:rPr>
          <w:rFonts w:eastAsia="Times New Roman" w:cs="Arial"/>
          <w:sz w:val="18"/>
          <w:szCs w:val="18"/>
          <w:lang w:eastAsia="cs-CZ"/>
        </w:rPr>
        <w:t>S</w:t>
      </w:r>
      <w:r w:rsidRPr="00CB0CE1">
        <w:rPr>
          <w:rFonts w:eastAsia="Times New Roman" w:cs="Arial"/>
          <w:sz w:val="18"/>
          <w:szCs w:val="18"/>
          <w:lang w:eastAsia="cs-CZ"/>
        </w:rPr>
        <w:t xml:space="preserve">mlouva v důsledku takového označení byla uveřejněna způsobem odporujícím ZRS, a to bez ohledu na to, která ze stran </w:t>
      </w:r>
      <w:r w:rsidR="005B5A6E">
        <w:rPr>
          <w:rFonts w:eastAsia="Times New Roman" w:cs="Arial"/>
          <w:sz w:val="18"/>
          <w:szCs w:val="18"/>
          <w:lang w:eastAsia="cs-CZ"/>
        </w:rPr>
        <w:t>S</w:t>
      </w:r>
      <w:r w:rsidRPr="00CB0CE1">
        <w:rPr>
          <w:rFonts w:eastAsia="Times New Roman" w:cs="Arial"/>
          <w:sz w:val="18"/>
          <w:szCs w:val="18"/>
          <w:lang w:eastAsia="cs-CZ"/>
        </w:rPr>
        <w:t xml:space="preserve">mlouvu v registru smluv uveřejnila. S částmi </w:t>
      </w:r>
      <w:r w:rsidR="005B5A6E">
        <w:rPr>
          <w:rFonts w:eastAsia="Times New Roman" w:cs="Arial"/>
          <w:sz w:val="18"/>
          <w:szCs w:val="18"/>
          <w:lang w:eastAsia="cs-CZ"/>
        </w:rPr>
        <w:lastRenderedPageBreak/>
        <w:t>S</w:t>
      </w:r>
      <w:r w:rsidRPr="00CB0CE1">
        <w:rPr>
          <w:rFonts w:eastAsia="Times New Roman" w:cs="Arial"/>
          <w:sz w:val="18"/>
          <w:szCs w:val="18"/>
          <w:lang w:eastAsia="cs-CZ"/>
        </w:rPr>
        <w:t xml:space="preserve">mlouvy, které druhá smluvní strana neoznačí za své obchodní tajemství před uzavřením této </w:t>
      </w:r>
      <w:r w:rsidR="005B5A6E">
        <w:rPr>
          <w:rFonts w:eastAsia="Times New Roman" w:cs="Arial"/>
          <w:sz w:val="18"/>
          <w:szCs w:val="18"/>
          <w:lang w:eastAsia="cs-CZ"/>
        </w:rPr>
        <w:t>S</w:t>
      </w:r>
      <w:r w:rsidRPr="00CB0CE1">
        <w:rPr>
          <w:rFonts w:eastAsia="Times New Roman" w:cs="Arial"/>
          <w:sz w:val="18"/>
          <w:szCs w:val="18"/>
          <w:lang w:eastAsia="cs-CZ"/>
        </w:rPr>
        <w:t xml:space="preserve">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5B5A6E">
        <w:rPr>
          <w:rFonts w:eastAsia="Times New Roman" w:cs="Arial"/>
          <w:sz w:val="18"/>
          <w:szCs w:val="18"/>
          <w:lang w:eastAsia="cs-CZ"/>
        </w:rPr>
        <w:t>S</w:t>
      </w:r>
      <w:r w:rsidRPr="00CB0CE1">
        <w:rPr>
          <w:rFonts w:eastAsia="Times New Roman" w:cs="Arial"/>
          <w:sz w:val="18"/>
          <w:szCs w:val="18"/>
          <w:lang w:eastAsia="cs-CZ"/>
        </w:rPr>
        <w:t>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 504 občanského zákoníku, a zavazuje se neprodleně písemně sdělit objednateli skutečnost, že takto označené informace přestaly naplňovat znaky obchodního tajemství.</w:t>
      </w:r>
    </w:p>
    <w:p w14:paraId="4FDB7022" w14:textId="1DAA1DA8" w:rsidR="00563A63" w:rsidRPr="00CB0CE1" w:rsidRDefault="006018BC" w:rsidP="00292C0E">
      <w:pPr>
        <w:overflowPunct w:val="0"/>
        <w:autoSpaceDE w:val="0"/>
        <w:autoSpaceDN w:val="0"/>
        <w:adjustRightInd w:val="0"/>
        <w:spacing w:after="12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15.6.</w:t>
      </w:r>
      <w:r w:rsidRPr="00CB0CE1">
        <w:rPr>
          <w:rFonts w:eastAsia="Times New Roman" w:cs="Arial"/>
          <w:sz w:val="18"/>
          <w:szCs w:val="18"/>
          <w:lang w:eastAsia="cs-CZ"/>
        </w:rPr>
        <w:tab/>
        <w:t xml:space="preserve">Osoby uzavírající tuto </w:t>
      </w:r>
      <w:r w:rsidR="005B5A6E">
        <w:rPr>
          <w:rFonts w:eastAsia="Times New Roman" w:cs="Arial"/>
          <w:sz w:val="18"/>
          <w:szCs w:val="18"/>
          <w:lang w:eastAsia="cs-CZ"/>
        </w:rPr>
        <w:t>S</w:t>
      </w:r>
      <w:r w:rsidRPr="00CB0CE1">
        <w:rPr>
          <w:rFonts w:eastAsia="Times New Roman" w:cs="Arial"/>
          <w:sz w:val="18"/>
          <w:szCs w:val="18"/>
          <w:lang w:eastAsia="cs-CZ"/>
        </w:rPr>
        <w:t xml:space="preserve">mlouvu za smluvní strany souhlasí s uveřejněním svých osobních údajů, které jsou uvedeny v této </w:t>
      </w:r>
      <w:r w:rsidR="005B5A6E">
        <w:rPr>
          <w:rFonts w:eastAsia="Times New Roman" w:cs="Arial"/>
          <w:sz w:val="18"/>
          <w:szCs w:val="18"/>
          <w:lang w:eastAsia="cs-CZ"/>
        </w:rPr>
        <w:t>S</w:t>
      </w:r>
      <w:r w:rsidRPr="00CB0CE1">
        <w:rPr>
          <w:rFonts w:eastAsia="Times New Roman" w:cs="Arial"/>
          <w:sz w:val="18"/>
          <w:szCs w:val="18"/>
          <w:lang w:eastAsia="cs-CZ"/>
        </w:rPr>
        <w:t xml:space="preserve">mlouvě, spolu se </w:t>
      </w:r>
      <w:r w:rsidR="005B5A6E">
        <w:rPr>
          <w:rFonts w:eastAsia="Times New Roman" w:cs="Arial"/>
          <w:sz w:val="18"/>
          <w:szCs w:val="18"/>
          <w:lang w:eastAsia="cs-CZ"/>
        </w:rPr>
        <w:t>S</w:t>
      </w:r>
      <w:r w:rsidRPr="00CB0CE1">
        <w:rPr>
          <w:rFonts w:eastAsia="Times New Roman" w:cs="Arial"/>
          <w:sz w:val="18"/>
          <w:szCs w:val="18"/>
          <w:lang w:eastAsia="cs-CZ"/>
        </w:rPr>
        <w:t>mlouvou v registru smluv. Tento souhlas je udělen na dobu neurčitou.</w:t>
      </w:r>
    </w:p>
    <w:p w14:paraId="562F9E31" w14:textId="254A84E4" w:rsidR="006018BC" w:rsidRPr="00BF6BD2" w:rsidRDefault="006018BC" w:rsidP="00BF6BD2">
      <w:pPr>
        <w:widowControl w:val="0"/>
        <w:tabs>
          <w:tab w:val="left" w:pos="540"/>
        </w:tabs>
        <w:suppressAutoHyphens/>
        <w:spacing w:before="360" w:after="240" w:line="264" w:lineRule="auto"/>
        <w:ind w:left="3005" w:right="425" w:firstLine="540"/>
        <w:outlineLvl w:val="0"/>
        <w:rPr>
          <w:rFonts w:eastAsia="Times New Roman" w:cs="Arial"/>
          <w:b/>
          <w:bCs/>
          <w:kern w:val="32"/>
          <w:szCs w:val="18"/>
          <w:u w:val="single"/>
          <w:lang w:eastAsia="cs-CZ"/>
        </w:rPr>
      </w:pPr>
      <w:r w:rsidRPr="00BF6BD2">
        <w:rPr>
          <w:rFonts w:eastAsia="Times New Roman" w:cs="Arial"/>
          <w:b/>
          <w:bCs/>
          <w:kern w:val="32"/>
          <w:szCs w:val="18"/>
          <w:u w:val="single"/>
          <w:lang w:eastAsia="cs-CZ"/>
        </w:rPr>
        <w:t>Článek 16 - Závěrečná ustanovení</w:t>
      </w:r>
    </w:p>
    <w:p w14:paraId="7BD49CCE" w14:textId="05518C30" w:rsidR="006018BC" w:rsidRPr="00CB0CE1" w:rsidRDefault="006018BC" w:rsidP="00EF2025">
      <w:pPr>
        <w:overflowPunct w:val="0"/>
        <w:autoSpaceDE w:val="0"/>
        <w:autoSpaceDN w:val="0"/>
        <w:adjustRightInd w:val="0"/>
        <w:spacing w:after="12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16.1.</w:t>
      </w:r>
      <w:r w:rsidRPr="00CB0CE1">
        <w:rPr>
          <w:rFonts w:eastAsia="Times New Roman" w:cs="Arial"/>
          <w:b/>
          <w:sz w:val="18"/>
          <w:szCs w:val="18"/>
          <w:lang w:eastAsia="cs-CZ"/>
        </w:rPr>
        <w:tab/>
      </w:r>
      <w:r w:rsidRPr="00CB0CE1">
        <w:rPr>
          <w:rFonts w:eastAsia="Times New Roman" w:cs="Arial"/>
          <w:sz w:val="18"/>
          <w:szCs w:val="18"/>
          <w:lang w:eastAsia="cs-CZ"/>
        </w:rPr>
        <w:t xml:space="preserve">Pokud není v této </w:t>
      </w:r>
      <w:r w:rsidR="005B5A6E">
        <w:rPr>
          <w:rFonts w:eastAsia="Times New Roman" w:cs="Arial"/>
          <w:sz w:val="18"/>
          <w:szCs w:val="18"/>
          <w:lang w:eastAsia="cs-CZ"/>
        </w:rPr>
        <w:t>S</w:t>
      </w:r>
      <w:r w:rsidRPr="00CB0CE1">
        <w:rPr>
          <w:rFonts w:eastAsia="Times New Roman" w:cs="Arial"/>
          <w:sz w:val="18"/>
          <w:szCs w:val="18"/>
          <w:lang w:eastAsia="cs-CZ"/>
        </w:rPr>
        <w:t>mlouvě stanoveno jinak, platí pro právní vztahy z ní vyplývající příslušná ustanovení obecně závazných právních předpisů České republiky, zejména občanského zákoníku.</w:t>
      </w:r>
    </w:p>
    <w:p w14:paraId="26909754" w14:textId="37BEF387" w:rsidR="006018BC" w:rsidRPr="00CB0CE1" w:rsidRDefault="006018BC" w:rsidP="00EF2025">
      <w:pPr>
        <w:spacing w:after="120" w:line="264" w:lineRule="auto"/>
        <w:ind w:left="538" w:right="425" w:hanging="680"/>
        <w:jc w:val="both"/>
        <w:rPr>
          <w:rFonts w:eastAsia="Times New Roman" w:cs="Arial"/>
          <w:sz w:val="18"/>
          <w:szCs w:val="18"/>
          <w:lang w:eastAsia="cs-CZ"/>
        </w:rPr>
      </w:pPr>
      <w:r w:rsidRPr="00CB0CE1">
        <w:rPr>
          <w:rFonts w:eastAsia="Times New Roman" w:cs="Arial"/>
          <w:b/>
          <w:bCs/>
          <w:sz w:val="18"/>
          <w:szCs w:val="18"/>
          <w:lang w:eastAsia="cs-CZ"/>
        </w:rPr>
        <w:t xml:space="preserve">16.2. </w:t>
      </w:r>
      <w:r w:rsidR="00A70CBB">
        <w:rPr>
          <w:rFonts w:eastAsia="Times New Roman" w:cs="Arial"/>
          <w:b/>
          <w:bCs/>
          <w:sz w:val="18"/>
          <w:szCs w:val="18"/>
          <w:lang w:eastAsia="cs-CZ"/>
        </w:rPr>
        <w:t xml:space="preserve">  </w:t>
      </w:r>
      <w:r w:rsidRPr="00CB0CE1">
        <w:rPr>
          <w:rFonts w:eastAsia="Times New Roman" w:cs="Arial"/>
          <w:sz w:val="18"/>
          <w:szCs w:val="18"/>
          <w:lang w:eastAsia="cs-CZ"/>
        </w:rPr>
        <w:t xml:space="preserve">Tuto </w:t>
      </w:r>
      <w:r w:rsidR="005B5A6E">
        <w:rPr>
          <w:rFonts w:eastAsia="Times New Roman" w:cs="Arial"/>
          <w:sz w:val="18"/>
          <w:szCs w:val="18"/>
          <w:lang w:eastAsia="cs-CZ"/>
        </w:rPr>
        <w:t>S</w:t>
      </w:r>
      <w:r w:rsidRPr="00CB0CE1">
        <w:rPr>
          <w:rFonts w:eastAsia="Times New Roman" w:cs="Arial"/>
          <w:sz w:val="18"/>
          <w:szCs w:val="18"/>
          <w:lang w:eastAsia="cs-CZ"/>
        </w:rPr>
        <w:t xml:space="preserve">mlouvu lze uzavřít výhradně písemně s podpisy na jedné listině. Tuto </w:t>
      </w:r>
      <w:r w:rsidR="005B5A6E">
        <w:rPr>
          <w:rFonts w:eastAsia="Times New Roman" w:cs="Arial"/>
          <w:sz w:val="18"/>
          <w:szCs w:val="18"/>
          <w:lang w:eastAsia="cs-CZ"/>
        </w:rPr>
        <w:t>S</w:t>
      </w:r>
      <w:r w:rsidRPr="00CB0CE1">
        <w:rPr>
          <w:rFonts w:eastAsia="Times New Roman" w:cs="Arial"/>
          <w:sz w:val="18"/>
          <w:szCs w:val="18"/>
          <w:lang w:eastAsia="cs-CZ"/>
        </w:rPr>
        <w:t xml:space="preserve">mlouvu je možné měnit, doplňovat nebo rušit pouze v téže formě, v jaké byla tato </w:t>
      </w:r>
      <w:r w:rsidR="005B5A6E">
        <w:rPr>
          <w:rFonts w:eastAsia="Times New Roman" w:cs="Arial"/>
          <w:sz w:val="18"/>
          <w:szCs w:val="18"/>
          <w:lang w:eastAsia="cs-CZ"/>
        </w:rPr>
        <w:t>S</w:t>
      </w:r>
      <w:r w:rsidRPr="00CB0CE1">
        <w:rPr>
          <w:rFonts w:eastAsia="Times New Roman" w:cs="Arial"/>
          <w:sz w:val="18"/>
          <w:szCs w:val="18"/>
          <w:lang w:eastAsia="cs-CZ"/>
        </w:rPr>
        <w:t xml:space="preserve">mlouva uzavřena, nebo ve formě přísnější, a to prostřednictvím vzestupně číslovaných dodatků, které budou uzavírány osobami v postavení stejném jako při uzavření této </w:t>
      </w:r>
      <w:r w:rsidR="005B5A6E">
        <w:rPr>
          <w:rFonts w:eastAsia="Times New Roman" w:cs="Arial"/>
          <w:sz w:val="18"/>
          <w:szCs w:val="18"/>
          <w:lang w:eastAsia="cs-CZ"/>
        </w:rPr>
        <w:t>S</w:t>
      </w:r>
      <w:r w:rsidRPr="00CB0CE1">
        <w:rPr>
          <w:rFonts w:eastAsia="Times New Roman" w:cs="Arial"/>
          <w:sz w:val="18"/>
          <w:szCs w:val="18"/>
          <w:lang w:eastAsia="cs-CZ"/>
        </w:rPr>
        <w:t>mlouvy. Vylučuje se ujednání, které by změnilo ustanovení o zákazu změny závazku v jiné než písemné formě. Změnu tohoto ustanovení lze provést jen písemně.</w:t>
      </w:r>
    </w:p>
    <w:p w14:paraId="140A3B2C" w14:textId="77777777" w:rsidR="006018BC" w:rsidRPr="00CB0CE1" w:rsidRDefault="006018BC" w:rsidP="00EF2025">
      <w:pPr>
        <w:spacing w:before="120" w:after="120" w:line="264" w:lineRule="auto"/>
        <w:ind w:left="538" w:right="425" w:hanging="680"/>
        <w:jc w:val="both"/>
        <w:rPr>
          <w:rFonts w:eastAsia="Times New Roman" w:cs="Times New Roman"/>
          <w:sz w:val="18"/>
          <w:szCs w:val="18"/>
          <w:lang w:eastAsia="cs-CZ"/>
        </w:rPr>
      </w:pPr>
      <w:r w:rsidRPr="00CB0CE1">
        <w:rPr>
          <w:rFonts w:eastAsia="Times New Roman" w:cs="Arial"/>
          <w:b/>
          <w:bCs/>
          <w:sz w:val="18"/>
          <w:szCs w:val="18"/>
          <w:lang w:eastAsia="cs-CZ"/>
        </w:rPr>
        <w:t>16.</w:t>
      </w:r>
      <w:r w:rsidRPr="00CB0CE1">
        <w:rPr>
          <w:rFonts w:eastAsia="Times New Roman" w:cs="Arial"/>
          <w:b/>
          <w:sz w:val="18"/>
          <w:szCs w:val="18"/>
          <w:lang w:eastAsia="cs-CZ"/>
        </w:rPr>
        <w:t>3.</w:t>
      </w:r>
      <w:r w:rsidRPr="00CB0CE1">
        <w:rPr>
          <w:rFonts w:eastAsia="Times New Roman" w:cs="Times New Roman"/>
          <w:sz w:val="18"/>
          <w:szCs w:val="18"/>
          <w:lang w:eastAsia="cs-CZ"/>
        </w:rPr>
        <w:t xml:space="preserve"> </w:t>
      </w:r>
      <w:r w:rsidRPr="00CB0CE1">
        <w:rPr>
          <w:rFonts w:eastAsia="Times New Roman" w:cs="Arial"/>
          <w:sz w:val="18"/>
          <w:szCs w:val="18"/>
          <w:lang w:eastAsia="cs-CZ"/>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 582 odst. 1 první věta a odst. 2 občanského zákoníku.</w:t>
      </w:r>
    </w:p>
    <w:p w14:paraId="678CCFAA" w14:textId="443A4442" w:rsidR="006018BC" w:rsidRPr="00CB0CE1" w:rsidRDefault="006018BC" w:rsidP="00EF2025">
      <w:pPr>
        <w:overflowPunct w:val="0"/>
        <w:autoSpaceDE w:val="0"/>
        <w:autoSpaceDN w:val="0"/>
        <w:adjustRightInd w:val="0"/>
        <w:spacing w:before="120" w:after="0" w:line="264" w:lineRule="auto"/>
        <w:ind w:left="540" w:right="425" w:hanging="540"/>
        <w:jc w:val="both"/>
        <w:textAlignment w:val="baseline"/>
        <w:rPr>
          <w:rFonts w:eastAsia="Times New Roman" w:cs="Arial"/>
          <w:sz w:val="18"/>
          <w:szCs w:val="18"/>
          <w:lang w:eastAsia="cs-CZ"/>
        </w:rPr>
      </w:pPr>
      <w:r w:rsidRPr="00CB0CE1">
        <w:rPr>
          <w:rFonts w:eastAsia="Times New Roman" w:cs="Arial"/>
          <w:b/>
          <w:sz w:val="18"/>
          <w:szCs w:val="18"/>
          <w:lang w:eastAsia="cs-CZ"/>
        </w:rPr>
        <w:t>16.4.</w:t>
      </w:r>
      <w:r w:rsidRPr="00CB0CE1">
        <w:rPr>
          <w:rFonts w:eastAsia="Times New Roman" w:cs="Arial"/>
          <w:sz w:val="18"/>
          <w:szCs w:val="18"/>
          <w:lang w:eastAsia="cs-CZ"/>
        </w:rPr>
        <w:t xml:space="preserve"> Smluvní strany podpisem této </w:t>
      </w:r>
      <w:r w:rsidR="005B5A6E">
        <w:rPr>
          <w:rFonts w:eastAsia="Times New Roman" w:cs="Arial"/>
          <w:sz w:val="18"/>
          <w:szCs w:val="18"/>
          <w:lang w:eastAsia="cs-CZ"/>
        </w:rPr>
        <w:t>S</w:t>
      </w:r>
      <w:r w:rsidRPr="00CB0CE1">
        <w:rPr>
          <w:rFonts w:eastAsia="Times New Roman" w:cs="Arial"/>
          <w:sz w:val="18"/>
          <w:szCs w:val="18"/>
          <w:lang w:eastAsia="cs-CZ"/>
        </w:rPr>
        <w:t xml:space="preserve">mlouvy vylučují, že při právním styku mezi smluvními stranami se přihlíží k obchodním zvyklostem. Obchodní zvyklosti tak nemají přednost před ustanoveními zákona dle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 558 odst. 2 občanského zákoníku.</w:t>
      </w:r>
    </w:p>
    <w:p w14:paraId="20078DF1" w14:textId="0A597A83" w:rsidR="006018BC" w:rsidRPr="00CB0CE1" w:rsidRDefault="006018BC" w:rsidP="00EF2025">
      <w:pPr>
        <w:overflowPunct w:val="0"/>
        <w:autoSpaceDE w:val="0"/>
        <w:autoSpaceDN w:val="0"/>
        <w:adjustRightInd w:val="0"/>
        <w:spacing w:before="120" w:after="0" w:line="264" w:lineRule="auto"/>
        <w:ind w:left="540" w:right="425" w:hanging="540"/>
        <w:jc w:val="both"/>
        <w:textAlignment w:val="baseline"/>
        <w:rPr>
          <w:rFonts w:eastAsia="Times New Roman" w:cs="Arial"/>
          <w:sz w:val="18"/>
          <w:szCs w:val="18"/>
          <w:lang w:eastAsia="cs-CZ"/>
        </w:rPr>
      </w:pPr>
      <w:r w:rsidRPr="00CB0CE1">
        <w:rPr>
          <w:rFonts w:eastAsia="Times New Roman" w:cs="Arial"/>
          <w:b/>
          <w:sz w:val="18"/>
          <w:szCs w:val="18"/>
          <w:lang w:eastAsia="cs-CZ"/>
        </w:rPr>
        <w:t>16.5.</w:t>
      </w:r>
      <w:r w:rsidRPr="00CB0CE1">
        <w:rPr>
          <w:rFonts w:eastAsia="Times New Roman" w:cs="Arial"/>
          <w:sz w:val="18"/>
          <w:szCs w:val="18"/>
          <w:lang w:eastAsia="cs-CZ"/>
        </w:rPr>
        <w:t xml:space="preserve"> Veškerá práva a povinnosti vyplývající z této </w:t>
      </w:r>
      <w:r w:rsidR="00410173">
        <w:rPr>
          <w:rFonts w:eastAsia="Times New Roman" w:cs="Arial"/>
          <w:sz w:val="18"/>
          <w:szCs w:val="18"/>
          <w:lang w:eastAsia="cs-CZ"/>
        </w:rPr>
        <w:t>S</w:t>
      </w:r>
      <w:r w:rsidRPr="00CB0CE1">
        <w:rPr>
          <w:rFonts w:eastAsia="Times New Roman" w:cs="Arial"/>
          <w:sz w:val="18"/>
          <w:szCs w:val="18"/>
          <w:lang w:eastAsia="cs-CZ"/>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5CDD2094" w14:textId="04AF1435" w:rsidR="006018BC" w:rsidRPr="00CB0CE1" w:rsidRDefault="006018BC" w:rsidP="00EF2025">
      <w:pPr>
        <w:overflowPunct w:val="0"/>
        <w:autoSpaceDE w:val="0"/>
        <w:autoSpaceDN w:val="0"/>
        <w:adjustRightInd w:val="0"/>
        <w:spacing w:before="120" w:after="0" w:line="264" w:lineRule="auto"/>
        <w:ind w:left="540" w:right="425" w:hanging="540"/>
        <w:jc w:val="both"/>
        <w:textAlignment w:val="baseline"/>
        <w:rPr>
          <w:rFonts w:eastAsia="Times New Roman" w:cs="Arial"/>
          <w:sz w:val="18"/>
          <w:szCs w:val="18"/>
          <w:lang w:eastAsia="cs-CZ"/>
        </w:rPr>
      </w:pPr>
      <w:r w:rsidRPr="00CB0CE1">
        <w:rPr>
          <w:rFonts w:eastAsia="Times New Roman" w:cs="Arial"/>
          <w:b/>
          <w:sz w:val="18"/>
          <w:szCs w:val="18"/>
          <w:lang w:eastAsia="cs-CZ"/>
        </w:rPr>
        <w:t>16.6.</w:t>
      </w:r>
      <w:r w:rsidRPr="00CB0CE1">
        <w:rPr>
          <w:rFonts w:eastAsia="Times New Roman" w:cs="Arial"/>
          <w:sz w:val="18"/>
          <w:szCs w:val="18"/>
          <w:lang w:eastAsia="cs-CZ"/>
        </w:rPr>
        <w:t xml:space="preserve"> Žádné úkony či jednání ze strany objednatele nelze považovat za příslib uzavření </w:t>
      </w:r>
      <w:r w:rsidR="00410173">
        <w:rPr>
          <w:rFonts w:eastAsia="Times New Roman" w:cs="Arial"/>
          <w:sz w:val="18"/>
          <w:szCs w:val="18"/>
          <w:lang w:eastAsia="cs-CZ"/>
        </w:rPr>
        <w:t>S</w:t>
      </w:r>
      <w:r w:rsidRPr="00CB0CE1">
        <w:rPr>
          <w:rFonts w:eastAsia="Times New Roman" w:cs="Arial"/>
          <w:sz w:val="18"/>
          <w:szCs w:val="18"/>
          <w:lang w:eastAsia="cs-CZ"/>
        </w:rPr>
        <w:t xml:space="preserve">mlouvy nebo dodatku k ní. V souladu s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xml:space="preserve">. § 1740 odst. 3 občanského zákoníku objednatel nepřipouští přijetí návrhu na uzavření </w:t>
      </w:r>
      <w:r w:rsidR="00410173">
        <w:rPr>
          <w:rFonts w:eastAsia="Times New Roman" w:cs="Arial"/>
          <w:sz w:val="18"/>
          <w:szCs w:val="18"/>
          <w:lang w:eastAsia="cs-CZ"/>
        </w:rPr>
        <w:t>S</w:t>
      </w:r>
      <w:r w:rsidRPr="00CB0CE1">
        <w:rPr>
          <w:rFonts w:eastAsia="Times New Roman" w:cs="Arial"/>
          <w:sz w:val="18"/>
          <w:szCs w:val="18"/>
          <w:lang w:eastAsia="cs-CZ"/>
        </w:rPr>
        <w:t xml:space="preserve">mlouvy s dodatkem nebo odchylkou, s čímž druhá smluvní strana podpisem </w:t>
      </w:r>
      <w:r w:rsidR="00410173">
        <w:rPr>
          <w:rFonts w:eastAsia="Times New Roman" w:cs="Arial"/>
          <w:sz w:val="18"/>
          <w:szCs w:val="18"/>
          <w:lang w:eastAsia="cs-CZ"/>
        </w:rPr>
        <w:t>S</w:t>
      </w:r>
      <w:r w:rsidRPr="00CB0CE1">
        <w:rPr>
          <w:rFonts w:eastAsia="Times New Roman" w:cs="Arial"/>
          <w:sz w:val="18"/>
          <w:szCs w:val="18"/>
          <w:lang w:eastAsia="cs-CZ"/>
        </w:rPr>
        <w:t>mlouvy souhlasí.</w:t>
      </w:r>
    </w:p>
    <w:p w14:paraId="2A37B94A" w14:textId="49DE2D69" w:rsidR="006018BC" w:rsidRPr="00CB0CE1" w:rsidRDefault="006018BC" w:rsidP="00EF2025">
      <w:pPr>
        <w:overflowPunct w:val="0"/>
        <w:autoSpaceDE w:val="0"/>
        <w:autoSpaceDN w:val="0"/>
        <w:adjustRightInd w:val="0"/>
        <w:spacing w:before="120" w:after="0" w:line="264" w:lineRule="auto"/>
        <w:ind w:left="540" w:right="425" w:hanging="540"/>
        <w:jc w:val="both"/>
        <w:textAlignment w:val="baseline"/>
        <w:rPr>
          <w:rFonts w:eastAsia="Times New Roman" w:cs="Arial"/>
          <w:sz w:val="18"/>
          <w:szCs w:val="18"/>
          <w:lang w:eastAsia="cs-CZ"/>
        </w:rPr>
      </w:pPr>
      <w:r w:rsidRPr="00CB0CE1">
        <w:rPr>
          <w:rFonts w:eastAsia="Times New Roman" w:cs="Arial"/>
          <w:b/>
          <w:sz w:val="18"/>
          <w:szCs w:val="18"/>
          <w:lang w:eastAsia="cs-CZ"/>
        </w:rPr>
        <w:t>16.7.</w:t>
      </w:r>
      <w:r w:rsidRPr="00CB0CE1">
        <w:rPr>
          <w:rFonts w:eastAsia="Times New Roman" w:cs="Arial"/>
          <w:sz w:val="18"/>
          <w:szCs w:val="18"/>
          <w:lang w:eastAsia="cs-CZ"/>
        </w:rPr>
        <w:t xml:space="preserve"> Pokud se kterékoli ujednání této </w:t>
      </w:r>
      <w:r w:rsidR="00410173">
        <w:rPr>
          <w:rFonts w:eastAsia="Times New Roman" w:cs="Arial"/>
          <w:sz w:val="18"/>
          <w:szCs w:val="18"/>
          <w:lang w:eastAsia="cs-CZ"/>
        </w:rPr>
        <w:t>S</w:t>
      </w:r>
      <w:r w:rsidRPr="00CB0CE1">
        <w:rPr>
          <w:rFonts w:eastAsia="Times New Roman" w:cs="Arial"/>
          <w:sz w:val="18"/>
          <w:szCs w:val="18"/>
          <w:lang w:eastAsia="cs-CZ"/>
        </w:rPr>
        <w:t xml:space="preserve">mlouvy stane nebo bude shledáno neplatným nebo právně nevymahatelným, nebude to mít vliv na platnost a právní vymahatelnost ostatních ustanovení této </w:t>
      </w:r>
      <w:r w:rsidR="00410173">
        <w:rPr>
          <w:rFonts w:eastAsia="Times New Roman" w:cs="Arial"/>
          <w:sz w:val="18"/>
          <w:szCs w:val="18"/>
          <w:lang w:eastAsia="cs-CZ"/>
        </w:rPr>
        <w:t>S</w:t>
      </w:r>
      <w:r w:rsidRPr="00CB0CE1">
        <w:rPr>
          <w:rFonts w:eastAsia="Times New Roman" w:cs="Arial"/>
          <w:sz w:val="18"/>
          <w:szCs w:val="18"/>
          <w:lang w:eastAsia="cs-CZ"/>
        </w:rPr>
        <w:t>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36CC1876" w14:textId="09609140" w:rsidR="006018BC" w:rsidRPr="00CB0CE1" w:rsidRDefault="006018BC" w:rsidP="00381C52">
      <w:pPr>
        <w:overflowPunct w:val="0"/>
        <w:autoSpaceDE w:val="0"/>
        <w:autoSpaceDN w:val="0"/>
        <w:adjustRightInd w:val="0"/>
        <w:spacing w:before="120" w:after="0" w:line="264" w:lineRule="auto"/>
        <w:ind w:left="567" w:right="425" w:hanging="709"/>
        <w:jc w:val="both"/>
        <w:textAlignment w:val="baseline"/>
        <w:rPr>
          <w:rFonts w:eastAsia="Times New Roman" w:cs="Arial"/>
          <w:sz w:val="18"/>
          <w:szCs w:val="18"/>
          <w:lang w:eastAsia="cs-CZ"/>
        </w:rPr>
      </w:pPr>
      <w:r w:rsidRPr="00CB0CE1">
        <w:rPr>
          <w:rFonts w:eastAsia="Times New Roman" w:cs="Arial"/>
          <w:b/>
          <w:sz w:val="18"/>
          <w:szCs w:val="18"/>
          <w:lang w:eastAsia="cs-CZ"/>
        </w:rPr>
        <w:t>16.8.</w:t>
      </w:r>
      <w:r w:rsidRPr="00CB0CE1">
        <w:rPr>
          <w:rFonts w:eastAsia="Times New Roman" w:cs="Arial"/>
          <w:sz w:val="18"/>
          <w:szCs w:val="18"/>
          <w:lang w:eastAsia="cs-CZ"/>
        </w:rPr>
        <w:t xml:space="preserve"> </w:t>
      </w:r>
      <w:r w:rsidR="00381C52">
        <w:rPr>
          <w:rFonts w:eastAsia="Times New Roman" w:cs="Arial"/>
          <w:sz w:val="18"/>
          <w:szCs w:val="18"/>
          <w:lang w:eastAsia="cs-CZ"/>
        </w:rPr>
        <w:tab/>
      </w:r>
      <w:r w:rsidRPr="00CB0CE1">
        <w:rPr>
          <w:rFonts w:eastAsia="Times New Roman" w:cs="Arial"/>
          <w:sz w:val="18"/>
          <w:szCs w:val="18"/>
          <w:lang w:eastAsia="cs-CZ"/>
        </w:rPr>
        <w:t xml:space="preserve">Dle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xml:space="preserve">. § 630 odst. 1 občanského zákoníku si smluvní strany podpisem této </w:t>
      </w:r>
      <w:r w:rsidR="00410173">
        <w:rPr>
          <w:rFonts w:eastAsia="Times New Roman" w:cs="Arial"/>
          <w:sz w:val="18"/>
          <w:szCs w:val="18"/>
          <w:lang w:eastAsia="cs-CZ"/>
        </w:rPr>
        <w:t>S</w:t>
      </w:r>
      <w:r w:rsidRPr="00CB0CE1">
        <w:rPr>
          <w:rFonts w:eastAsia="Times New Roman" w:cs="Arial"/>
          <w:sz w:val="18"/>
          <w:szCs w:val="18"/>
          <w:lang w:eastAsia="cs-CZ"/>
        </w:rPr>
        <w:t xml:space="preserve">mlouvy sjednávají promlčecí lhůtu v délce trvání 15 let, pokud není touto </w:t>
      </w:r>
      <w:r w:rsidR="00410173">
        <w:rPr>
          <w:rFonts w:eastAsia="Times New Roman" w:cs="Arial"/>
          <w:sz w:val="18"/>
          <w:szCs w:val="18"/>
          <w:lang w:eastAsia="cs-CZ"/>
        </w:rPr>
        <w:t>S</w:t>
      </w:r>
      <w:r w:rsidRPr="00CB0CE1">
        <w:rPr>
          <w:rFonts w:eastAsia="Times New Roman" w:cs="Arial"/>
          <w:sz w:val="18"/>
          <w:szCs w:val="18"/>
          <w:lang w:eastAsia="cs-CZ"/>
        </w:rPr>
        <w:t>mlouvou stanoveno v některých případech jinak.</w:t>
      </w:r>
    </w:p>
    <w:p w14:paraId="4ED332C5" w14:textId="4867DB30" w:rsidR="006018BC" w:rsidRPr="00CB0CE1" w:rsidRDefault="006018BC" w:rsidP="00EF2025">
      <w:pPr>
        <w:overflowPunct w:val="0"/>
        <w:autoSpaceDE w:val="0"/>
        <w:autoSpaceDN w:val="0"/>
        <w:adjustRightInd w:val="0"/>
        <w:spacing w:before="120" w:after="0" w:line="264" w:lineRule="auto"/>
        <w:ind w:left="567" w:right="425" w:hanging="709"/>
        <w:jc w:val="both"/>
        <w:textAlignment w:val="baseline"/>
        <w:rPr>
          <w:rFonts w:eastAsia="Times New Roman" w:cs="Arial"/>
          <w:sz w:val="18"/>
          <w:szCs w:val="18"/>
          <w:lang w:eastAsia="cs-CZ"/>
        </w:rPr>
      </w:pPr>
      <w:r w:rsidRPr="00CB0CE1">
        <w:rPr>
          <w:rFonts w:eastAsia="Times New Roman" w:cs="Arial"/>
          <w:b/>
          <w:sz w:val="18"/>
          <w:szCs w:val="18"/>
          <w:lang w:eastAsia="cs-CZ"/>
        </w:rPr>
        <w:t>16.9.</w:t>
      </w:r>
      <w:r w:rsidRPr="00CB0CE1">
        <w:rPr>
          <w:rFonts w:eastAsia="Times New Roman" w:cs="Arial"/>
          <w:sz w:val="18"/>
          <w:szCs w:val="18"/>
          <w:lang w:eastAsia="cs-CZ"/>
        </w:rPr>
        <w:t xml:space="preserve">  Ve smyslu </w:t>
      </w:r>
      <w:proofErr w:type="spellStart"/>
      <w:r w:rsidRPr="00CB0CE1">
        <w:rPr>
          <w:rFonts w:eastAsia="Times New Roman" w:cs="Arial"/>
          <w:sz w:val="18"/>
          <w:szCs w:val="18"/>
          <w:lang w:eastAsia="cs-CZ"/>
        </w:rPr>
        <w:t>ust</w:t>
      </w:r>
      <w:proofErr w:type="spellEnd"/>
      <w:r w:rsidRPr="00CB0CE1">
        <w:rPr>
          <w:rFonts w:eastAsia="Times New Roman" w:cs="Arial"/>
          <w:sz w:val="18"/>
          <w:szCs w:val="18"/>
          <w:lang w:eastAsia="cs-CZ"/>
        </w:rPr>
        <w:t xml:space="preserve">. § 1765 odst. 2 a § 2620 odst. 2 občanského zákoníku přebírá zhotovitel podpisem této </w:t>
      </w:r>
      <w:r w:rsidR="00410173">
        <w:rPr>
          <w:rFonts w:eastAsia="Times New Roman" w:cs="Arial"/>
          <w:sz w:val="18"/>
          <w:szCs w:val="18"/>
          <w:lang w:eastAsia="cs-CZ"/>
        </w:rPr>
        <w:t>S</w:t>
      </w:r>
      <w:r w:rsidRPr="00CB0CE1">
        <w:rPr>
          <w:rFonts w:eastAsia="Times New Roman" w:cs="Arial"/>
          <w:sz w:val="18"/>
          <w:szCs w:val="18"/>
          <w:lang w:eastAsia="cs-CZ"/>
        </w:rPr>
        <w:t>mlouvy nebezpečí změny okolností.</w:t>
      </w:r>
    </w:p>
    <w:p w14:paraId="174F897C" w14:textId="56A002F0" w:rsidR="006018BC" w:rsidRPr="00CB0CE1" w:rsidRDefault="006018BC" w:rsidP="00EF2025">
      <w:pPr>
        <w:overflowPunct w:val="0"/>
        <w:autoSpaceDE w:val="0"/>
        <w:autoSpaceDN w:val="0"/>
        <w:adjustRightInd w:val="0"/>
        <w:spacing w:before="120" w:after="120" w:line="264" w:lineRule="auto"/>
        <w:ind w:left="567" w:right="425" w:hanging="709"/>
        <w:jc w:val="both"/>
        <w:textAlignment w:val="baseline"/>
        <w:rPr>
          <w:rFonts w:eastAsia="Times New Roman" w:cs="Arial"/>
          <w:b/>
          <w:sz w:val="18"/>
          <w:szCs w:val="18"/>
          <w:lang w:eastAsia="cs-CZ"/>
        </w:rPr>
      </w:pPr>
      <w:r w:rsidRPr="00CB0CE1">
        <w:rPr>
          <w:rFonts w:eastAsia="Times New Roman" w:cs="Arial"/>
          <w:b/>
          <w:sz w:val="18"/>
          <w:szCs w:val="18"/>
          <w:lang w:eastAsia="cs-CZ"/>
        </w:rPr>
        <w:t xml:space="preserve">16.10. </w:t>
      </w:r>
      <w:r w:rsidRPr="00CB0CE1">
        <w:rPr>
          <w:rFonts w:eastAsia="Times New Roman" w:cs="Arial"/>
          <w:sz w:val="18"/>
          <w:szCs w:val="18"/>
          <w:lang w:eastAsia="cs-CZ"/>
        </w:rPr>
        <w:t xml:space="preserve">Smluvní strany stvrzují, že </w:t>
      </w:r>
      <w:r w:rsidRPr="00CB0CE1">
        <w:rPr>
          <w:rFonts w:eastAsia="Times New Roman" w:cs="Arial"/>
          <w:iCs/>
          <w:sz w:val="18"/>
          <w:szCs w:val="18"/>
          <w:lang w:eastAsia="cs-CZ"/>
        </w:rPr>
        <w:t xml:space="preserve">při uzavírání této </w:t>
      </w:r>
      <w:r w:rsidR="00410173">
        <w:rPr>
          <w:rFonts w:eastAsia="Times New Roman" w:cs="Arial"/>
          <w:iCs/>
          <w:sz w:val="18"/>
          <w:szCs w:val="18"/>
          <w:lang w:eastAsia="cs-CZ"/>
        </w:rPr>
        <w:t>S</w:t>
      </w:r>
      <w:r w:rsidRPr="00CB0CE1">
        <w:rPr>
          <w:rFonts w:eastAsia="Times New Roman" w:cs="Arial"/>
          <w:iCs/>
          <w:sz w:val="18"/>
          <w:szCs w:val="18"/>
          <w:lang w:eastAsia="cs-CZ"/>
        </w:rPr>
        <w:t xml:space="preserve">mlouvy jednaly a postupovaly čestně a transparentně a zavazují se tak jednat i při plnění této </w:t>
      </w:r>
      <w:r w:rsidR="00410173">
        <w:rPr>
          <w:rFonts w:eastAsia="Times New Roman" w:cs="Arial"/>
          <w:iCs/>
          <w:sz w:val="18"/>
          <w:szCs w:val="18"/>
          <w:lang w:eastAsia="cs-CZ"/>
        </w:rPr>
        <w:t>S</w:t>
      </w:r>
      <w:r w:rsidRPr="00CB0CE1">
        <w:rPr>
          <w:rFonts w:eastAsia="Times New Roman" w:cs="Arial"/>
          <w:iCs/>
          <w:sz w:val="18"/>
          <w:szCs w:val="18"/>
          <w:lang w:eastAsia="cs-CZ"/>
        </w:rPr>
        <w:t xml:space="preserve">mlouvy a veškerých činnostech s ní souvisejících. Každá ze smluvních stran se zavazuje jednat v souladu se zásadami, hodnotami a cíli </w:t>
      </w:r>
      <w:proofErr w:type="spellStart"/>
      <w:r w:rsidRPr="00CB0CE1">
        <w:rPr>
          <w:rFonts w:eastAsia="Times New Roman" w:cs="Arial"/>
          <w:iCs/>
          <w:sz w:val="18"/>
          <w:szCs w:val="18"/>
          <w:lang w:eastAsia="cs-CZ"/>
        </w:rPr>
        <w:t>compliance</w:t>
      </w:r>
      <w:proofErr w:type="spellEnd"/>
      <w:r w:rsidRPr="00CB0CE1">
        <w:rPr>
          <w:rFonts w:eastAsia="Times New Roman" w:cs="Arial"/>
          <w:iCs/>
          <w:sz w:val="18"/>
          <w:szCs w:val="18"/>
          <w:lang w:eastAsia="cs-CZ"/>
        </w:rPr>
        <w:t xml:space="preserve"> programů </w:t>
      </w:r>
      <w:r w:rsidRPr="00CB0CE1">
        <w:rPr>
          <w:rFonts w:eastAsia="Times New Roman" w:cs="Arial"/>
          <w:iCs/>
          <w:sz w:val="18"/>
          <w:szCs w:val="18"/>
          <w:lang w:eastAsia="cs-CZ"/>
        </w:rPr>
        <w:lastRenderedPageBreak/>
        <w:t>a etických hodnot druhé smluvní strany, pakliže těmito dokumenty dotčené smluvní strany disponují, a jsou uveřejněny na webových stránkách smluvních stran (společností).</w:t>
      </w:r>
    </w:p>
    <w:p w14:paraId="615A0C52" w14:textId="5F3BAE15" w:rsidR="006018BC" w:rsidRPr="00CB0CE1" w:rsidRDefault="006018BC" w:rsidP="00EF2025">
      <w:pPr>
        <w:overflowPunct w:val="0"/>
        <w:autoSpaceDE w:val="0"/>
        <w:autoSpaceDN w:val="0"/>
        <w:adjustRightInd w:val="0"/>
        <w:spacing w:before="120" w:after="120" w:line="264" w:lineRule="auto"/>
        <w:ind w:left="539" w:right="425" w:hanging="682"/>
        <w:jc w:val="both"/>
        <w:textAlignment w:val="baseline"/>
        <w:rPr>
          <w:rFonts w:eastAsia="Times New Roman" w:cs="Arial"/>
          <w:b/>
          <w:sz w:val="18"/>
          <w:szCs w:val="18"/>
          <w:lang w:eastAsia="cs-CZ"/>
        </w:rPr>
      </w:pPr>
      <w:r w:rsidRPr="00CB0CE1">
        <w:rPr>
          <w:rFonts w:eastAsia="Times New Roman" w:cs="Arial"/>
          <w:b/>
          <w:sz w:val="18"/>
          <w:szCs w:val="18"/>
          <w:lang w:eastAsia="cs-CZ"/>
        </w:rPr>
        <w:t>16.11.</w:t>
      </w:r>
      <w:r w:rsidRPr="00CB0CE1">
        <w:rPr>
          <w:rFonts w:eastAsia="Times New Roman" w:cs="Arial"/>
          <w:b/>
          <w:sz w:val="18"/>
          <w:szCs w:val="18"/>
          <w:lang w:eastAsia="cs-CZ"/>
        </w:rPr>
        <w:tab/>
      </w:r>
      <w:r w:rsidRPr="00CB0CE1">
        <w:rPr>
          <w:rFonts w:eastAsia="Times New Roman" w:cs="Arial"/>
          <w:sz w:val="18"/>
          <w:szCs w:val="18"/>
          <w:lang w:eastAsia="cs-CZ"/>
        </w:rPr>
        <w:t xml:space="preserve">Smluvní strany potvrzují, že uzavření této </w:t>
      </w:r>
      <w:r w:rsidR="00410173">
        <w:rPr>
          <w:rFonts w:eastAsia="Times New Roman" w:cs="Arial"/>
          <w:sz w:val="18"/>
          <w:szCs w:val="18"/>
          <w:lang w:eastAsia="cs-CZ"/>
        </w:rPr>
        <w:t>S</w:t>
      </w:r>
      <w:r w:rsidRPr="00CB0CE1">
        <w:rPr>
          <w:rFonts w:eastAsia="Times New Roman" w:cs="Arial"/>
          <w:sz w:val="18"/>
          <w:szCs w:val="18"/>
          <w:lang w:eastAsia="cs-CZ"/>
        </w:rPr>
        <w:t xml:space="preserve">mlouvy je výsledkem jednání smluvních stran a každá ze smluvních stran měla příležitost ovlivnit obsah této </w:t>
      </w:r>
      <w:r w:rsidR="00410173">
        <w:rPr>
          <w:rFonts w:eastAsia="Times New Roman" w:cs="Arial"/>
          <w:sz w:val="18"/>
          <w:szCs w:val="18"/>
          <w:lang w:eastAsia="cs-CZ"/>
        </w:rPr>
        <w:t>S</w:t>
      </w:r>
      <w:r w:rsidRPr="00CB0CE1">
        <w:rPr>
          <w:rFonts w:eastAsia="Times New Roman" w:cs="Arial"/>
          <w:sz w:val="18"/>
          <w:szCs w:val="18"/>
          <w:lang w:eastAsia="cs-CZ"/>
        </w:rPr>
        <w:t>mlouvy.</w:t>
      </w:r>
    </w:p>
    <w:p w14:paraId="3125C4C1" w14:textId="6DEEE0E6" w:rsidR="00292C0E" w:rsidRPr="00CB0CE1" w:rsidRDefault="006018BC" w:rsidP="002D0492">
      <w:pPr>
        <w:overflowPunct w:val="0"/>
        <w:autoSpaceDE w:val="0"/>
        <w:autoSpaceDN w:val="0"/>
        <w:adjustRightInd w:val="0"/>
        <w:spacing w:before="120" w:after="120" w:line="264" w:lineRule="auto"/>
        <w:ind w:left="539"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16.12.</w:t>
      </w:r>
      <w:r w:rsidRPr="00CB0CE1">
        <w:rPr>
          <w:rFonts w:eastAsia="Times New Roman" w:cs="Arial"/>
          <w:sz w:val="18"/>
          <w:szCs w:val="18"/>
          <w:lang w:eastAsia="cs-CZ"/>
        </w:rPr>
        <w:tab/>
        <w:t xml:space="preserve">Tato </w:t>
      </w:r>
      <w:r w:rsidR="00410173">
        <w:rPr>
          <w:rFonts w:eastAsia="Times New Roman" w:cs="Arial"/>
          <w:sz w:val="18"/>
          <w:szCs w:val="18"/>
          <w:lang w:eastAsia="cs-CZ"/>
        </w:rPr>
        <w:t>S</w:t>
      </w:r>
      <w:r w:rsidRPr="00CB0CE1">
        <w:rPr>
          <w:rFonts w:eastAsia="Times New Roman" w:cs="Arial"/>
          <w:sz w:val="18"/>
          <w:szCs w:val="18"/>
          <w:lang w:eastAsia="cs-CZ"/>
        </w:rPr>
        <w:t xml:space="preserve">mlouva je vyhotovena elektronicky ve formátu PDF/A v min. verzi PDF/A-2 a podepsána zaručeným elektronickým podpisem založeným na kvalifikovaném certifikátu pro elektronický podpis nebo kvalifikovaným elektronickým podpisem, každý elektronický obraz </w:t>
      </w:r>
      <w:r w:rsidR="00410173">
        <w:rPr>
          <w:rFonts w:eastAsia="Times New Roman" w:cs="Arial"/>
          <w:sz w:val="18"/>
          <w:szCs w:val="18"/>
          <w:lang w:eastAsia="cs-CZ"/>
        </w:rPr>
        <w:t>S</w:t>
      </w:r>
      <w:r w:rsidRPr="00CB0CE1">
        <w:rPr>
          <w:rFonts w:eastAsia="Times New Roman" w:cs="Arial"/>
          <w:sz w:val="18"/>
          <w:szCs w:val="18"/>
          <w:lang w:eastAsia="cs-CZ"/>
        </w:rPr>
        <w:t>mlouvy má platnost originálu.</w:t>
      </w:r>
    </w:p>
    <w:p w14:paraId="12187AD6" w14:textId="747EC2CD" w:rsidR="006018BC" w:rsidRPr="00CB0CE1" w:rsidRDefault="006018BC" w:rsidP="00EF2025">
      <w:pPr>
        <w:tabs>
          <w:tab w:val="left" w:pos="540"/>
        </w:tabs>
        <w:suppressAutoHyphens/>
        <w:spacing w:after="0" w:line="264" w:lineRule="auto"/>
        <w:ind w:left="540" w:right="425" w:hanging="682"/>
        <w:jc w:val="both"/>
        <w:rPr>
          <w:rFonts w:eastAsia="Times New Roman" w:cs="Arial"/>
          <w:sz w:val="18"/>
          <w:szCs w:val="18"/>
          <w:lang w:eastAsia="cs-CZ"/>
        </w:rPr>
      </w:pPr>
      <w:r w:rsidRPr="00CB0CE1">
        <w:rPr>
          <w:rFonts w:eastAsia="Times New Roman" w:cs="Arial"/>
          <w:b/>
          <w:sz w:val="18"/>
          <w:szCs w:val="18"/>
          <w:lang w:eastAsia="cs-CZ"/>
        </w:rPr>
        <w:t>16.13.</w:t>
      </w:r>
      <w:r w:rsidRPr="00CB0CE1">
        <w:rPr>
          <w:rFonts w:eastAsia="Times New Roman" w:cs="Arial"/>
          <w:b/>
          <w:sz w:val="18"/>
          <w:szCs w:val="18"/>
          <w:lang w:eastAsia="cs-CZ"/>
        </w:rPr>
        <w:tab/>
      </w:r>
      <w:r w:rsidRPr="00CB0CE1">
        <w:rPr>
          <w:rFonts w:eastAsia="Times New Roman" w:cs="Arial"/>
          <w:sz w:val="18"/>
          <w:szCs w:val="18"/>
          <w:lang w:eastAsia="cs-CZ"/>
        </w:rPr>
        <w:t xml:space="preserve">Nedílnou součástí této </w:t>
      </w:r>
      <w:r w:rsidR="00410173">
        <w:rPr>
          <w:rFonts w:eastAsia="Times New Roman" w:cs="Arial"/>
          <w:sz w:val="18"/>
          <w:szCs w:val="18"/>
          <w:lang w:eastAsia="cs-CZ"/>
        </w:rPr>
        <w:t>S</w:t>
      </w:r>
      <w:r w:rsidRPr="00CB0CE1">
        <w:rPr>
          <w:rFonts w:eastAsia="Times New Roman" w:cs="Arial"/>
          <w:sz w:val="18"/>
          <w:szCs w:val="18"/>
          <w:lang w:eastAsia="cs-CZ"/>
        </w:rPr>
        <w:t>mlouvy j</w:t>
      </w:r>
      <w:r w:rsidR="00381C52">
        <w:rPr>
          <w:rFonts w:eastAsia="Times New Roman" w:cs="Arial"/>
          <w:sz w:val="18"/>
          <w:szCs w:val="18"/>
          <w:lang w:eastAsia="cs-CZ"/>
        </w:rPr>
        <w:t>sou</w:t>
      </w:r>
      <w:r w:rsidRPr="00CB0CE1">
        <w:rPr>
          <w:rFonts w:eastAsia="Times New Roman" w:cs="Arial"/>
          <w:sz w:val="18"/>
          <w:szCs w:val="18"/>
          <w:lang w:eastAsia="cs-CZ"/>
        </w:rPr>
        <w:t xml:space="preserve"> t</w:t>
      </w:r>
      <w:r w:rsidR="00381C52">
        <w:rPr>
          <w:rFonts w:eastAsia="Times New Roman" w:cs="Arial"/>
          <w:sz w:val="18"/>
          <w:szCs w:val="18"/>
          <w:lang w:eastAsia="cs-CZ"/>
        </w:rPr>
        <w:t>y</w:t>
      </w:r>
      <w:r w:rsidRPr="00CB0CE1">
        <w:rPr>
          <w:rFonts w:eastAsia="Times New Roman" w:cs="Arial"/>
          <w:sz w:val="18"/>
          <w:szCs w:val="18"/>
          <w:lang w:eastAsia="cs-CZ"/>
        </w:rPr>
        <w:t>to následující příloh</w:t>
      </w:r>
      <w:r w:rsidR="00381C52">
        <w:rPr>
          <w:rFonts w:eastAsia="Times New Roman" w:cs="Arial"/>
          <w:sz w:val="18"/>
          <w:szCs w:val="18"/>
          <w:lang w:eastAsia="cs-CZ"/>
        </w:rPr>
        <w:t>y</w:t>
      </w:r>
      <w:r w:rsidRPr="00CB0CE1">
        <w:rPr>
          <w:rFonts w:eastAsia="Times New Roman" w:cs="Arial"/>
          <w:sz w:val="18"/>
          <w:szCs w:val="18"/>
          <w:lang w:eastAsia="cs-CZ"/>
        </w:rPr>
        <w:t>:</w:t>
      </w:r>
    </w:p>
    <w:p w14:paraId="6FFCCD31" w14:textId="008AB081" w:rsidR="006018BC" w:rsidRPr="00CB0CE1" w:rsidRDefault="006018BC" w:rsidP="0014357D">
      <w:pPr>
        <w:suppressAutoHyphens/>
        <w:spacing w:before="120" w:after="120" w:line="264" w:lineRule="auto"/>
        <w:ind w:left="539" w:right="425" w:hanging="539"/>
        <w:jc w:val="both"/>
        <w:rPr>
          <w:rFonts w:eastAsia="Times New Roman" w:cs="Arial"/>
          <w:b/>
          <w:bCs/>
          <w:sz w:val="18"/>
          <w:szCs w:val="18"/>
          <w:lang w:eastAsia="cs-CZ"/>
        </w:rPr>
      </w:pPr>
      <w:r w:rsidRPr="006018BC">
        <w:rPr>
          <w:rFonts w:eastAsia="Times New Roman" w:cs="Arial"/>
          <w:b/>
          <w:color w:val="FF0000"/>
          <w:sz w:val="18"/>
          <w:szCs w:val="18"/>
          <w:lang w:eastAsia="cs-CZ"/>
        </w:rPr>
        <w:tab/>
      </w:r>
      <w:r w:rsidR="00446DA3">
        <w:rPr>
          <w:rFonts w:eastAsia="Times New Roman" w:cs="Arial"/>
          <w:b/>
          <w:bCs/>
          <w:sz w:val="18"/>
          <w:szCs w:val="18"/>
          <w:lang w:eastAsia="cs-CZ"/>
        </w:rPr>
        <w:t>P</w:t>
      </w:r>
      <w:r w:rsidRPr="00CB0CE1">
        <w:rPr>
          <w:rFonts w:eastAsia="Times New Roman" w:cs="Arial"/>
          <w:b/>
          <w:bCs/>
          <w:sz w:val="18"/>
          <w:szCs w:val="18"/>
          <w:lang w:eastAsia="cs-CZ"/>
        </w:rPr>
        <w:t xml:space="preserve">říloha č. </w:t>
      </w:r>
      <w:r w:rsidR="0014357D">
        <w:rPr>
          <w:rFonts w:eastAsia="Times New Roman" w:cs="Arial"/>
          <w:b/>
          <w:bCs/>
          <w:sz w:val="18"/>
          <w:szCs w:val="18"/>
          <w:lang w:eastAsia="cs-CZ"/>
        </w:rPr>
        <w:t>1</w:t>
      </w:r>
      <w:r w:rsidRPr="00CB0CE1">
        <w:rPr>
          <w:rFonts w:eastAsia="Times New Roman" w:cs="Arial"/>
          <w:b/>
          <w:bCs/>
          <w:sz w:val="18"/>
          <w:szCs w:val="18"/>
          <w:lang w:eastAsia="cs-CZ"/>
        </w:rPr>
        <w:t xml:space="preserve"> – </w:t>
      </w:r>
      <w:r w:rsidR="00CB670D">
        <w:rPr>
          <w:rFonts w:eastAsia="Times New Roman" w:cs="Arial"/>
          <w:b/>
          <w:bCs/>
          <w:sz w:val="18"/>
          <w:szCs w:val="18"/>
          <w:lang w:eastAsia="cs-CZ"/>
        </w:rPr>
        <w:t>Bližší specifikace předmětu plnění</w:t>
      </w:r>
    </w:p>
    <w:p w14:paraId="5058B38E" w14:textId="48B47EA7" w:rsidR="006018BC" w:rsidRDefault="00446DA3" w:rsidP="00EF2025">
      <w:pPr>
        <w:suppressAutoHyphens/>
        <w:spacing w:before="120" w:after="120" w:line="264" w:lineRule="auto"/>
        <w:ind w:left="539" w:right="425"/>
        <w:jc w:val="both"/>
        <w:rPr>
          <w:rFonts w:eastAsia="Times New Roman" w:cs="Arial"/>
          <w:b/>
          <w:bCs/>
          <w:sz w:val="18"/>
          <w:szCs w:val="18"/>
          <w:lang w:eastAsia="cs-CZ"/>
        </w:rPr>
      </w:pPr>
      <w:r>
        <w:rPr>
          <w:rFonts w:eastAsia="Times New Roman" w:cs="Arial"/>
          <w:b/>
          <w:bCs/>
          <w:sz w:val="18"/>
          <w:szCs w:val="18"/>
          <w:lang w:eastAsia="cs-CZ"/>
        </w:rPr>
        <w:t>P</w:t>
      </w:r>
      <w:r w:rsidR="006018BC" w:rsidRPr="00CB0CE1">
        <w:rPr>
          <w:rFonts w:eastAsia="Times New Roman" w:cs="Arial"/>
          <w:b/>
          <w:bCs/>
          <w:sz w:val="18"/>
          <w:szCs w:val="18"/>
          <w:lang w:eastAsia="cs-CZ"/>
        </w:rPr>
        <w:t xml:space="preserve">říloha č. </w:t>
      </w:r>
      <w:r w:rsidR="0014357D">
        <w:rPr>
          <w:rFonts w:eastAsia="Times New Roman" w:cs="Arial"/>
          <w:b/>
          <w:bCs/>
          <w:sz w:val="18"/>
          <w:szCs w:val="18"/>
          <w:lang w:eastAsia="cs-CZ"/>
        </w:rPr>
        <w:t>2</w:t>
      </w:r>
      <w:r w:rsidR="006018BC" w:rsidRPr="00CB0CE1">
        <w:rPr>
          <w:rFonts w:eastAsia="Times New Roman" w:cs="Arial"/>
          <w:b/>
          <w:bCs/>
          <w:sz w:val="18"/>
          <w:szCs w:val="18"/>
          <w:lang w:eastAsia="cs-CZ"/>
        </w:rPr>
        <w:t xml:space="preserve"> – Mezinárodní sankce</w:t>
      </w:r>
    </w:p>
    <w:p w14:paraId="4F2B7FD7" w14:textId="77777777" w:rsidR="00980C6D" w:rsidRDefault="00980C6D" w:rsidP="00EF2025">
      <w:pPr>
        <w:suppressAutoHyphens/>
        <w:spacing w:after="0" w:line="264" w:lineRule="auto"/>
        <w:ind w:left="540" w:right="425"/>
        <w:jc w:val="both"/>
        <w:rPr>
          <w:rFonts w:eastAsia="Times New Roman" w:cs="Arial"/>
          <w:i/>
          <w:sz w:val="18"/>
          <w:szCs w:val="18"/>
          <w:lang w:eastAsia="cs-CZ"/>
        </w:rPr>
      </w:pPr>
    </w:p>
    <w:p w14:paraId="521449D4" w14:textId="77777777" w:rsidR="002D0492" w:rsidRDefault="002D0492" w:rsidP="00EF2025">
      <w:pPr>
        <w:suppressAutoHyphens/>
        <w:spacing w:after="0" w:line="264" w:lineRule="auto"/>
        <w:ind w:left="540" w:right="425"/>
        <w:jc w:val="both"/>
        <w:rPr>
          <w:rFonts w:eastAsia="Times New Roman" w:cs="Arial"/>
          <w:i/>
          <w:sz w:val="18"/>
          <w:szCs w:val="18"/>
          <w:lang w:eastAsia="cs-CZ"/>
        </w:rPr>
      </w:pPr>
    </w:p>
    <w:p w14:paraId="7C89CA09" w14:textId="77777777" w:rsidR="002D0492" w:rsidRDefault="002D0492" w:rsidP="00EF2025">
      <w:pPr>
        <w:suppressAutoHyphens/>
        <w:spacing w:after="0" w:line="264" w:lineRule="auto"/>
        <w:ind w:left="540" w:right="425"/>
        <w:jc w:val="both"/>
        <w:rPr>
          <w:rFonts w:eastAsia="Times New Roman" w:cs="Arial"/>
          <w:i/>
          <w:sz w:val="18"/>
          <w:szCs w:val="18"/>
          <w:lang w:eastAsia="cs-CZ"/>
        </w:rPr>
      </w:pPr>
    </w:p>
    <w:p w14:paraId="04BD344F" w14:textId="5DDCA88D" w:rsidR="00D8038F" w:rsidRPr="00D8038F" w:rsidRDefault="00D8038F" w:rsidP="00EF2025">
      <w:pPr>
        <w:suppressAutoHyphens/>
        <w:spacing w:before="240" w:after="120" w:line="264" w:lineRule="auto"/>
        <w:ind w:left="539" w:hanging="539"/>
        <w:rPr>
          <w:rFonts w:eastAsia="Times New Roman" w:cs="Arial"/>
          <w:b/>
          <w:sz w:val="18"/>
          <w:szCs w:val="18"/>
          <w:lang w:eastAsia="cs-CZ"/>
        </w:rPr>
      </w:pPr>
      <w:r w:rsidRPr="00D8038F">
        <w:rPr>
          <w:rFonts w:eastAsia="Times New Roman" w:cs="Arial"/>
          <w:b/>
          <w:sz w:val="18"/>
          <w:szCs w:val="18"/>
          <w:lang w:eastAsia="cs-CZ"/>
        </w:rPr>
        <w:t>Za Objednatele:</w:t>
      </w:r>
      <w:r w:rsidRPr="00D8038F">
        <w:rPr>
          <w:rFonts w:eastAsia="Times New Roman" w:cs="Arial"/>
          <w:b/>
          <w:sz w:val="18"/>
          <w:szCs w:val="18"/>
          <w:lang w:eastAsia="cs-CZ"/>
        </w:rPr>
        <w:tab/>
      </w:r>
      <w:r w:rsidRPr="00D8038F">
        <w:rPr>
          <w:rFonts w:eastAsia="Times New Roman" w:cs="Arial"/>
          <w:b/>
          <w:sz w:val="18"/>
          <w:szCs w:val="18"/>
          <w:lang w:eastAsia="cs-CZ"/>
        </w:rPr>
        <w:tab/>
      </w:r>
      <w:r w:rsidRPr="00D8038F">
        <w:rPr>
          <w:rFonts w:eastAsia="Times New Roman" w:cs="Arial"/>
          <w:b/>
          <w:sz w:val="18"/>
          <w:szCs w:val="18"/>
          <w:lang w:eastAsia="cs-CZ"/>
        </w:rPr>
        <w:tab/>
      </w:r>
      <w:r w:rsidRPr="00D8038F">
        <w:rPr>
          <w:rFonts w:eastAsia="Times New Roman" w:cs="Arial"/>
          <w:b/>
          <w:sz w:val="18"/>
          <w:szCs w:val="18"/>
          <w:lang w:eastAsia="cs-CZ"/>
        </w:rPr>
        <w:tab/>
      </w:r>
      <w:r w:rsidR="004F3DEE">
        <w:rPr>
          <w:rFonts w:eastAsia="Times New Roman" w:cs="Arial"/>
          <w:b/>
          <w:sz w:val="18"/>
          <w:szCs w:val="18"/>
          <w:lang w:eastAsia="cs-CZ"/>
        </w:rPr>
        <w:tab/>
      </w:r>
      <w:r w:rsidR="004F3DEE">
        <w:rPr>
          <w:rFonts w:eastAsia="Times New Roman" w:cs="Arial"/>
          <w:b/>
          <w:sz w:val="18"/>
          <w:szCs w:val="18"/>
          <w:lang w:eastAsia="cs-CZ"/>
        </w:rPr>
        <w:tab/>
      </w:r>
      <w:r w:rsidR="004F3DEE">
        <w:rPr>
          <w:rFonts w:eastAsia="Times New Roman" w:cs="Arial"/>
          <w:b/>
          <w:sz w:val="18"/>
          <w:szCs w:val="18"/>
          <w:lang w:eastAsia="cs-CZ"/>
        </w:rPr>
        <w:tab/>
      </w:r>
      <w:r w:rsidRPr="00D8038F">
        <w:rPr>
          <w:rFonts w:eastAsia="Times New Roman" w:cs="Arial"/>
          <w:b/>
          <w:sz w:val="18"/>
          <w:szCs w:val="18"/>
          <w:lang w:eastAsia="cs-CZ"/>
        </w:rPr>
        <w:t>Za Zhotovitele:</w:t>
      </w:r>
      <w:r w:rsidRPr="00D8038F">
        <w:rPr>
          <w:rFonts w:eastAsia="Times New Roman" w:cs="Arial"/>
          <w:b/>
          <w:sz w:val="18"/>
          <w:szCs w:val="18"/>
          <w:lang w:eastAsia="cs-CZ"/>
        </w:rPr>
        <w:tab/>
      </w:r>
      <w:r w:rsidRPr="00D8038F">
        <w:rPr>
          <w:rFonts w:eastAsia="Times New Roman" w:cs="Arial"/>
          <w:b/>
          <w:sz w:val="18"/>
          <w:szCs w:val="18"/>
          <w:lang w:eastAsia="cs-CZ"/>
        </w:rPr>
        <w:tab/>
      </w:r>
      <w:r w:rsidRPr="00D8038F">
        <w:rPr>
          <w:rFonts w:eastAsia="Times New Roman" w:cs="Arial"/>
          <w:b/>
          <w:sz w:val="18"/>
          <w:szCs w:val="18"/>
          <w:lang w:eastAsia="cs-CZ"/>
        </w:rPr>
        <w:tab/>
      </w:r>
    </w:p>
    <w:p w14:paraId="698C706C" w14:textId="281E2B8C" w:rsidR="00D8038F" w:rsidRPr="00D8038F" w:rsidRDefault="00D8038F" w:rsidP="00EF2025">
      <w:pPr>
        <w:suppressAutoHyphens/>
        <w:spacing w:before="120" w:after="0" w:line="264" w:lineRule="auto"/>
        <w:rPr>
          <w:sz w:val="18"/>
          <w:szCs w:val="18"/>
        </w:rPr>
      </w:pPr>
      <w:r w:rsidRPr="00D8038F">
        <w:rPr>
          <w:rFonts w:eastAsia="Times New Roman" w:cs="Arial"/>
          <w:sz w:val="18"/>
          <w:szCs w:val="18"/>
          <w:lang w:eastAsia="cs-CZ"/>
        </w:rPr>
        <w:t>V Praze</w:t>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r>
      <w:r w:rsidR="004F3DEE">
        <w:rPr>
          <w:rFonts w:eastAsia="Times New Roman" w:cs="Arial"/>
          <w:sz w:val="18"/>
          <w:szCs w:val="18"/>
          <w:lang w:eastAsia="cs-CZ"/>
        </w:rPr>
        <w:tab/>
      </w:r>
      <w:r w:rsidR="004F3DEE">
        <w:rPr>
          <w:rFonts w:eastAsia="Times New Roman" w:cs="Arial"/>
          <w:sz w:val="18"/>
          <w:szCs w:val="18"/>
          <w:lang w:eastAsia="cs-CZ"/>
        </w:rPr>
        <w:tab/>
      </w:r>
      <w:r w:rsidR="004F3DEE">
        <w:rPr>
          <w:rFonts w:eastAsia="Times New Roman" w:cs="Arial"/>
          <w:sz w:val="18"/>
          <w:szCs w:val="18"/>
          <w:lang w:eastAsia="cs-CZ"/>
        </w:rPr>
        <w:tab/>
      </w:r>
      <w:r w:rsidRPr="00D8038F">
        <w:rPr>
          <w:rFonts w:eastAsia="Times New Roman" w:cs="Arial"/>
          <w:sz w:val="18"/>
          <w:szCs w:val="18"/>
          <w:lang w:eastAsia="cs-CZ"/>
        </w:rPr>
        <w:t xml:space="preserve">V </w:t>
      </w:r>
      <w:r w:rsidRPr="00D8038F">
        <w:rPr>
          <w:sz w:val="18"/>
          <w:szCs w:val="18"/>
          <w:highlight w:val="yellow"/>
        </w:rPr>
        <w:t>[DOPLNÍ ZHOTOVITEL]</w:t>
      </w:r>
    </w:p>
    <w:p w14:paraId="4BC1C224" w14:textId="77777777" w:rsidR="00D8038F" w:rsidRPr="00D8038F" w:rsidRDefault="00D8038F" w:rsidP="00EF2025">
      <w:pPr>
        <w:suppressAutoHyphens/>
        <w:spacing w:before="120" w:after="120" w:line="264" w:lineRule="auto"/>
        <w:ind w:left="539"/>
        <w:rPr>
          <w:rFonts w:eastAsia="Times New Roman" w:cs="Arial"/>
          <w:sz w:val="18"/>
          <w:szCs w:val="18"/>
          <w:lang w:eastAsia="cs-CZ"/>
        </w:rPr>
      </w:pPr>
    </w:p>
    <w:p w14:paraId="6341AFED" w14:textId="77777777" w:rsidR="00D8038F" w:rsidRPr="00D8038F" w:rsidRDefault="00D8038F" w:rsidP="00EF2025">
      <w:pPr>
        <w:suppressAutoHyphens/>
        <w:spacing w:before="120" w:after="120" w:line="264" w:lineRule="auto"/>
        <w:ind w:left="539"/>
        <w:rPr>
          <w:rFonts w:eastAsia="Times New Roman" w:cs="Arial"/>
          <w:sz w:val="18"/>
          <w:szCs w:val="18"/>
          <w:lang w:eastAsia="cs-CZ"/>
        </w:rPr>
      </w:pPr>
    </w:p>
    <w:p w14:paraId="6A06F08F" w14:textId="4CD67818" w:rsidR="00D8038F" w:rsidRDefault="00D8038F" w:rsidP="00EF2025">
      <w:pPr>
        <w:suppressAutoHyphens/>
        <w:spacing w:before="120" w:after="120" w:line="264" w:lineRule="auto"/>
        <w:ind w:left="539" w:hanging="539"/>
        <w:rPr>
          <w:sz w:val="18"/>
          <w:szCs w:val="18"/>
        </w:rPr>
      </w:pPr>
    </w:p>
    <w:p w14:paraId="5ACA1053" w14:textId="77777777" w:rsidR="009B59F4" w:rsidRPr="00D8038F" w:rsidRDefault="009B59F4" w:rsidP="00EF2025">
      <w:pPr>
        <w:suppressAutoHyphens/>
        <w:spacing w:before="120" w:after="120" w:line="264" w:lineRule="auto"/>
        <w:ind w:left="539" w:hanging="539"/>
        <w:rPr>
          <w:sz w:val="18"/>
          <w:szCs w:val="18"/>
        </w:rPr>
      </w:pPr>
    </w:p>
    <w:p w14:paraId="27479982" w14:textId="10ABE4ED" w:rsidR="00D8038F" w:rsidRPr="00D8038F" w:rsidRDefault="00D8038F" w:rsidP="00EF2025">
      <w:pPr>
        <w:suppressAutoHyphens/>
        <w:spacing w:after="0" w:line="264" w:lineRule="auto"/>
        <w:ind w:left="539" w:hanging="539"/>
        <w:rPr>
          <w:sz w:val="18"/>
          <w:szCs w:val="18"/>
        </w:rPr>
      </w:pPr>
      <w:r w:rsidRPr="00D8038F">
        <w:rPr>
          <w:sz w:val="18"/>
          <w:szCs w:val="18"/>
        </w:rPr>
        <w:t>……………………………………………</w:t>
      </w:r>
      <w:r w:rsidRPr="00D8038F">
        <w:rPr>
          <w:sz w:val="18"/>
          <w:szCs w:val="18"/>
        </w:rPr>
        <w:tab/>
      </w:r>
      <w:r w:rsidRPr="00D8038F">
        <w:rPr>
          <w:sz w:val="18"/>
          <w:szCs w:val="18"/>
        </w:rPr>
        <w:tab/>
      </w:r>
      <w:r w:rsidRPr="00D8038F">
        <w:rPr>
          <w:sz w:val="18"/>
          <w:szCs w:val="18"/>
        </w:rPr>
        <w:tab/>
      </w:r>
      <w:r w:rsidR="004F3DEE">
        <w:rPr>
          <w:sz w:val="18"/>
          <w:szCs w:val="18"/>
        </w:rPr>
        <w:tab/>
      </w:r>
      <w:r w:rsidR="004F3DEE">
        <w:rPr>
          <w:sz w:val="18"/>
          <w:szCs w:val="18"/>
        </w:rPr>
        <w:tab/>
      </w:r>
      <w:r w:rsidR="004F3DEE">
        <w:rPr>
          <w:sz w:val="18"/>
          <w:szCs w:val="18"/>
        </w:rPr>
        <w:tab/>
      </w:r>
      <w:r w:rsidRPr="00D8038F">
        <w:rPr>
          <w:sz w:val="18"/>
          <w:szCs w:val="18"/>
        </w:rPr>
        <w:t>………………………………………</w:t>
      </w:r>
    </w:p>
    <w:p w14:paraId="00D8D7DD" w14:textId="714B4336" w:rsidR="00D8038F" w:rsidRPr="00D8038F" w:rsidRDefault="00446DA3" w:rsidP="00EF2025">
      <w:pPr>
        <w:suppressAutoHyphens/>
        <w:spacing w:after="0" w:line="264" w:lineRule="auto"/>
        <w:rPr>
          <w:sz w:val="18"/>
          <w:szCs w:val="18"/>
        </w:rPr>
      </w:pPr>
      <w:r>
        <w:rPr>
          <w:rFonts w:eastAsia="Times New Roman" w:cs="Arial"/>
          <w:b/>
          <w:bCs/>
          <w:sz w:val="18"/>
          <w:szCs w:val="18"/>
          <w:lang w:eastAsia="cs-CZ"/>
        </w:rPr>
        <w:t xml:space="preserve">Ing. Jakubem </w:t>
      </w:r>
      <w:proofErr w:type="spellStart"/>
      <w:r>
        <w:rPr>
          <w:rFonts w:eastAsia="Times New Roman" w:cs="Arial"/>
          <w:b/>
          <w:bCs/>
          <w:sz w:val="18"/>
          <w:szCs w:val="18"/>
          <w:lang w:eastAsia="cs-CZ"/>
        </w:rPr>
        <w:t>Bazgierem</w:t>
      </w:r>
      <w:proofErr w:type="spellEnd"/>
      <w:r w:rsidR="00D8038F" w:rsidRPr="00D8038F">
        <w:rPr>
          <w:sz w:val="18"/>
          <w:szCs w:val="18"/>
        </w:rPr>
        <w:tab/>
      </w:r>
      <w:r w:rsidR="00D8038F" w:rsidRPr="00D8038F">
        <w:rPr>
          <w:sz w:val="18"/>
          <w:szCs w:val="18"/>
        </w:rPr>
        <w:tab/>
      </w:r>
      <w:bookmarkStart w:id="9" w:name="_Hlk130982191"/>
      <w:bookmarkStart w:id="10" w:name="_Hlk130982365"/>
      <w:r w:rsidR="00D8038F" w:rsidRPr="00D8038F">
        <w:rPr>
          <w:sz w:val="18"/>
          <w:szCs w:val="18"/>
        </w:rPr>
        <w:tab/>
      </w:r>
      <w:r w:rsidR="004F3DEE">
        <w:rPr>
          <w:sz w:val="18"/>
          <w:szCs w:val="18"/>
        </w:rPr>
        <w:tab/>
      </w:r>
      <w:r w:rsidR="004F3DEE">
        <w:rPr>
          <w:sz w:val="18"/>
          <w:szCs w:val="18"/>
        </w:rPr>
        <w:tab/>
      </w:r>
      <w:r w:rsidR="004F3DEE">
        <w:rPr>
          <w:sz w:val="18"/>
          <w:szCs w:val="18"/>
        </w:rPr>
        <w:tab/>
      </w:r>
      <w:r w:rsidR="00D8038F" w:rsidRPr="00D8038F">
        <w:rPr>
          <w:b/>
          <w:sz w:val="18"/>
          <w:szCs w:val="18"/>
          <w:highlight w:val="yellow"/>
        </w:rPr>
        <w:t>[DOPLNÍ ZHOTOVITEL</w:t>
      </w:r>
      <w:bookmarkStart w:id="11" w:name="_Hlk130982208"/>
      <w:bookmarkEnd w:id="9"/>
      <w:r w:rsidR="00D8038F" w:rsidRPr="00D8038F">
        <w:rPr>
          <w:b/>
          <w:sz w:val="18"/>
          <w:szCs w:val="18"/>
          <w:highlight w:val="yellow"/>
        </w:rPr>
        <w:t>]</w:t>
      </w:r>
      <w:bookmarkEnd w:id="11"/>
    </w:p>
    <w:bookmarkEnd w:id="10"/>
    <w:p w14:paraId="302FF6FC" w14:textId="77777777" w:rsidR="004F3DEE" w:rsidRPr="00620969" w:rsidRDefault="004F3DEE" w:rsidP="004F3DEE">
      <w:pPr>
        <w:overflowPunct w:val="0"/>
        <w:autoSpaceDE w:val="0"/>
        <w:autoSpaceDN w:val="0"/>
        <w:adjustRightInd w:val="0"/>
        <w:spacing w:after="0" w:line="240" w:lineRule="auto"/>
        <w:textAlignment w:val="baseline"/>
        <w:outlineLvl w:val="1"/>
        <w:rPr>
          <w:rFonts w:cs="Arial"/>
        </w:rPr>
      </w:pPr>
      <w:r>
        <w:rPr>
          <w:rFonts w:eastAsia="Times New Roman" w:cs="Arial"/>
          <w:sz w:val="18"/>
          <w:szCs w:val="18"/>
          <w:lang w:eastAsia="cs-CZ"/>
        </w:rPr>
        <w:t xml:space="preserve">ředitelem </w:t>
      </w:r>
      <w:r w:rsidRPr="00620969">
        <w:rPr>
          <w:rFonts w:cs="Arial"/>
        </w:rPr>
        <w:t>Stavební správy vysokorychlostních tratí</w:t>
      </w:r>
    </w:p>
    <w:p w14:paraId="3B22F2B2" w14:textId="77777777" w:rsidR="004F3DEE" w:rsidRPr="00620969" w:rsidRDefault="004F3DEE" w:rsidP="004F3DEE">
      <w:pPr>
        <w:overflowPunct w:val="0"/>
        <w:autoSpaceDE w:val="0"/>
        <w:autoSpaceDN w:val="0"/>
        <w:adjustRightInd w:val="0"/>
        <w:spacing w:after="0" w:line="240" w:lineRule="auto"/>
        <w:textAlignment w:val="baseline"/>
        <w:outlineLvl w:val="1"/>
        <w:rPr>
          <w:rFonts w:cs="Arial"/>
        </w:rPr>
      </w:pPr>
      <w:r w:rsidRPr="00620969">
        <w:rPr>
          <w:rFonts w:cs="Arial"/>
        </w:rPr>
        <w:t>Správa železnic, státní organizace</w:t>
      </w:r>
    </w:p>
    <w:p w14:paraId="318D0EA9" w14:textId="77777777" w:rsidR="007C5FF7" w:rsidRDefault="007C5FF7" w:rsidP="004F3DEE">
      <w:pPr>
        <w:tabs>
          <w:tab w:val="left" w:pos="567"/>
        </w:tabs>
        <w:suppressAutoHyphens/>
        <w:spacing w:after="0" w:line="264" w:lineRule="auto"/>
        <w:ind w:right="425"/>
        <w:rPr>
          <w:rFonts w:eastAsia="Times New Roman" w:cs="Arial"/>
          <w:sz w:val="18"/>
          <w:szCs w:val="18"/>
          <w:lang w:eastAsia="cs-CZ"/>
        </w:rPr>
      </w:pPr>
    </w:p>
    <w:p w14:paraId="756E9E2F" w14:textId="77777777" w:rsidR="00B87D00" w:rsidRDefault="00B87D00" w:rsidP="004F3DEE">
      <w:pPr>
        <w:tabs>
          <w:tab w:val="left" w:pos="567"/>
        </w:tabs>
        <w:suppressAutoHyphens/>
        <w:spacing w:after="0" w:line="264" w:lineRule="auto"/>
        <w:ind w:right="425"/>
        <w:rPr>
          <w:rFonts w:eastAsia="Times New Roman" w:cs="Arial"/>
          <w:sz w:val="18"/>
          <w:szCs w:val="18"/>
          <w:lang w:eastAsia="cs-CZ"/>
        </w:rPr>
      </w:pPr>
    </w:p>
    <w:p w14:paraId="045EDDE2" w14:textId="77777777" w:rsidR="00B87D00" w:rsidRDefault="00B87D00" w:rsidP="004F3DEE">
      <w:pPr>
        <w:tabs>
          <w:tab w:val="left" w:pos="567"/>
        </w:tabs>
        <w:suppressAutoHyphens/>
        <w:spacing w:after="0" w:line="264" w:lineRule="auto"/>
        <w:ind w:right="425"/>
        <w:rPr>
          <w:rFonts w:eastAsia="Times New Roman" w:cs="Arial"/>
          <w:sz w:val="18"/>
          <w:szCs w:val="18"/>
          <w:lang w:eastAsia="cs-CZ"/>
        </w:rPr>
      </w:pPr>
    </w:p>
    <w:p w14:paraId="5E7CEDE4" w14:textId="77777777" w:rsidR="00B87D00" w:rsidRDefault="00B87D00" w:rsidP="004F3DEE">
      <w:pPr>
        <w:tabs>
          <w:tab w:val="left" w:pos="567"/>
        </w:tabs>
        <w:suppressAutoHyphens/>
        <w:spacing w:after="0" w:line="264" w:lineRule="auto"/>
        <w:ind w:right="425"/>
        <w:rPr>
          <w:rFonts w:eastAsia="Times New Roman" w:cs="Arial"/>
          <w:sz w:val="18"/>
          <w:szCs w:val="18"/>
          <w:lang w:eastAsia="cs-CZ"/>
        </w:rPr>
      </w:pPr>
    </w:p>
    <w:p w14:paraId="28F5EB19" w14:textId="297E2580" w:rsidR="00B87D00" w:rsidRDefault="00B87D00" w:rsidP="004F3DEE">
      <w:pPr>
        <w:tabs>
          <w:tab w:val="left" w:pos="567"/>
        </w:tabs>
        <w:suppressAutoHyphens/>
        <w:spacing w:after="0" w:line="264" w:lineRule="auto"/>
        <w:ind w:right="425"/>
        <w:rPr>
          <w:rFonts w:eastAsia="Times New Roman" w:cs="Arial"/>
          <w:sz w:val="18"/>
          <w:szCs w:val="18"/>
          <w:lang w:eastAsia="cs-CZ"/>
        </w:rPr>
      </w:pPr>
    </w:p>
    <w:p w14:paraId="50E2D7D0" w14:textId="1C325132" w:rsidR="00B87D00" w:rsidRDefault="00B87D00" w:rsidP="00F90F0C">
      <w:pPr>
        <w:rPr>
          <w:rFonts w:eastAsia="Times New Roman" w:cs="Arial"/>
          <w:sz w:val="18"/>
          <w:szCs w:val="18"/>
          <w:lang w:eastAsia="cs-CZ"/>
        </w:rPr>
      </w:pPr>
      <w:r>
        <w:rPr>
          <w:rFonts w:eastAsia="Times New Roman" w:cs="Arial"/>
          <w:sz w:val="18"/>
          <w:szCs w:val="18"/>
          <w:lang w:eastAsia="cs-CZ"/>
        </w:rPr>
        <w:br w:type="page"/>
      </w:r>
    </w:p>
    <w:p w14:paraId="4BAA42A4" w14:textId="77777777" w:rsidR="00F90F0C" w:rsidRPr="00F90F0C" w:rsidRDefault="00F90F0C" w:rsidP="00F90F0C">
      <w:pPr>
        <w:pStyle w:val="Bodytext10"/>
        <w:shd w:val="clear" w:color="auto" w:fill="auto"/>
        <w:spacing w:after="120"/>
        <w:rPr>
          <w:b/>
          <w:bCs/>
          <w:sz w:val="20"/>
          <w:szCs w:val="20"/>
        </w:rPr>
      </w:pPr>
    </w:p>
    <w:p w14:paraId="1CE34D72" w14:textId="2795904D" w:rsidR="00F90F0C" w:rsidRPr="00F90F0C" w:rsidRDefault="00F90F0C" w:rsidP="00F90F0C">
      <w:pPr>
        <w:pStyle w:val="Bodytext10"/>
        <w:shd w:val="clear" w:color="auto" w:fill="auto"/>
        <w:spacing w:after="120"/>
        <w:rPr>
          <w:rFonts w:ascii="Verdana" w:hAnsi="Verdana"/>
          <w:b/>
          <w:bCs/>
        </w:rPr>
      </w:pPr>
      <w:r w:rsidRPr="00F90F0C">
        <w:rPr>
          <w:rFonts w:ascii="Verdana" w:hAnsi="Verdana"/>
          <w:b/>
          <w:bCs/>
        </w:rPr>
        <w:t>Příloha č. 1 - Bližší specifikace předmětu plnění</w:t>
      </w:r>
    </w:p>
    <w:p w14:paraId="4999C2BE" w14:textId="77777777" w:rsidR="006D18EE" w:rsidRPr="0081177D" w:rsidRDefault="006D18EE" w:rsidP="006D18EE">
      <w:pPr>
        <w:rPr>
          <w:sz w:val="18"/>
          <w:szCs w:val="18"/>
        </w:rPr>
      </w:pPr>
      <w:r w:rsidRPr="0081177D">
        <w:rPr>
          <w:sz w:val="18"/>
          <w:szCs w:val="18"/>
        </w:rPr>
        <w:t xml:space="preserve">Zpracování vzorových listů světlých tunelových průřezů jednokolejného a dvoukolejného tunelu pro rychlost až 350 km/h. </w:t>
      </w:r>
    </w:p>
    <w:p w14:paraId="2AD0CE4A" w14:textId="77777777" w:rsidR="006D18EE" w:rsidRPr="0081177D" w:rsidRDefault="006D18EE" w:rsidP="006D18EE">
      <w:pPr>
        <w:rPr>
          <w:sz w:val="18"/>
          <w:szCs w:val="18"/>
        </w:rPr>
      </w:pPr>
      <w:r w:rsidRPr="0081177D">
        <w:rPr>
          <w:sz w:val="18"/>
          <w:szCs w:val="18"/>
        </w:rPr>
        <w:t>Nahrazení stávajících vzorových listů Světlý tunelový průřez jednokolejného tunelu a Světlý tunelový průřez dvoukolejného tunelu jedním novým předpisem.</w:t>
      </w:r>
    </w:p>
    <w:p w14:paraId="2786A980" w14:textId="77777777" w:rsidR="006D18EE" w:rsidRPr="0081177D" w:rsidRDefault="006D18EE" w:rsidP="006D18EE">
      <w:pPr>
        <w:spacing w:after="0"/>
        <w:rPr>
          <w:sz w:val="18"/>
          <w:szCs w:val="18"/>
        </w:rPr>
      </w:pPr>
      <w:r w:rsidRPr="0081177D">
        <w:rPr>
          <w:sz w:val="18"/>
          <w:szCs w:val="18"/>
        </w:rPr>
        <w:t xml:space="preserve">Návrh vhodného členění vzorových listů světlých tunelových průřezů v závislosti na rychlosti </w:t>
      </w:r>
      <w:r w:rsidRPr="0081177D">
        <w:rPr>
          <w:sz w:val="18"/>
          <w:szCs w:val="18"/>
        </w:rPr>
        <w:br/>
        <w:t>a případně také na délce tunelu (</w:t>
      </w:r>
      <w:proofErr w:type="gramStart"/>
      <w:r w:rsidRPr="0081177D">
        <w:rPr>
          <w:sz w:val="18"/>
          <w:szCs w:val="18"/>
        </w:rPr>
        <w:t>3 – 4</w:t>
      </w:r>
      <w:proofErr w:type="gramEnd"/>
      <w:r w:rsidRPr="0081177D">
        <w:rPr>
          <w:sz w:val="18"/>
          <w:szCs w:val="18"/>
        </w:rPr>
        <w:t xml:space="preserve"> rychlostní pásma).</w:t>
      </w:r>
    </w:p>
    <w:p w14:paraId="74216B50" w14:textId="77777777" w:rsidR="006D18EE" w:rsidRPr="0081177D" w:rsidRDefault="006D18EE" w:rsidP="006D18EE">
      <w:pPr>
        <w:spacing w:after="0"/>
        <w:rPr>
          <w:sz w:val="18"/>
          <w:szCs w:val="18"/>
        </w:rPr>
      </w:pPr>
    </w:p>
    <w:p w14:paraId="411ED7C5" w14:textId="77777777" w:rsidR="006D18EE" w:rsidRPr="0081177D" w:rsidRDefault="006D18EE" w:rsidP="006D18EE">
      <w:pPr>
        <w:spacing w:after="120"/>
        <w:rPr>
          <w:sz w:val="18"/>
          <w:szCs w:val="18"/>
        </w:rPr>
      </w:pPr>
      <w:r w:rsidRPr="0081177D">
        <w:rPr>
          <w:sz w:val="18"/>
          <w:szCs w:val="18"/>
        </w:rPr>
        <w:t>Aerodynamické posouzení všech světlých tunelových průřezů. Prokázaní základních požadavků evropské legislativy pro aerodynamiku:</w:t>
      </w:r>
    </w:p>
    <w:p w14:paraId="57487635" w14:textId="77777777" w:rsidR="006D18EE" w:rsidRPr="0081177D" w:rsidRDefault="006D18EE" w:rsidP="006D18EE">
      <w:pPr>
        <w:pStyle w:val="Odstavecseseznamem"/>
        <w:numPr>
          <w:ilvl w:val="0"/>
          <w:numId w:val="44"/>
        </w:numPr>
        <w:spacing w:line="264" w:lineRule="auto"/>
        <w:ind w:left="284" w:hanging="284"/>
        <w:rPr>
          <w:sz w:val="18"/>
          <w:szCs w:val="18"/>
        </w:rPr>
      </w:pPr>
      <w:r w:rsidRPr="0081177D">
        <w:rPr>
          <w:sz w:val="18"/>
          <w:szCs w:val="18"/>
        </w:rPr>
        <w:t xml:space="preserve">Vyhodnocení maximálního kolísání tlaku v tunelu – splnění tzv. zdravotního kritéria </w:t>
      </w:r>
      <w:r w:rsidRPr="0081177D">
        <w:rPr>
          <w:sz w:val="18"/>
          <w:szCs w:val="18"/>
        </w:rPr>
        <w:br/>
        <w:t xml:space="preserve">10 </w:t>
      </w:r>
      <w:proofErr w:type="spellStart"/>
      <w:r w:rsidRPr="0081177D">
        <w:rPr>
          <w:sz w:val="18"/>
          <w:szCs w:val="18"/>
        </w:rPr>
        <w:t>kPa</w:t>
      </w:r>
      <w:proofErr w:type="spellEnd"/>
      <w:r w:rsidRPr="0081177D">
        <w:rPr>
          <w:sz w:val="18"/>
          <w:szCs w:val="18"/>
        </w:rPr>
        <w:t xml:space="preserve"> dle TSI INF bod 4.2.10.1.</w:t>
      </w:r>
    </w:p>
    <w:p w14:paraId="11EBC0B3" w14:textId="77777777" w:rsidR="006D18EE" w:rsidRPr="0081177D" w:rsidRDefault="006D18EE" w:rsidP="006D18EE">
      <w:pPr>
        <w:pStyle w:val="Odstavecseseznamem"/>
        <w:numPr>
          <w:ilvl w:val="0"/>
          <w:numId w:val="44"/>
        </w:numPr>
        <w:spacing w:line="264" w:lineRule="auto"/>
        <w:ind w:left="284" w:hanging="287"/>
        <w:rPr>
          <w:sz w:val="18"/>
          <w:szCs w:val="18"/>
        </w:rPr>
      </w:pPr>
      <w:r w:rsidRPr="0081177D">
        <w:rPr>
          <w:sz w:val="18"/>
          <w:szCs w:val="18"/>
        </w:rPr>
        <w:t xml:space="preserve">Rámcové posouzení generovaného tlakového gradientu (mikro-tlakové vlny) při vjezdu vozidla do tunelu (pro redukci hlukových emisí v okolí portálů) dle </w:t>
      </w:r>
      <w:proofErr w:type="spellStart"/>
      <w:r w:rsidRPr="0081177D">
        <w:rPr>
          <w:sz w:val="18"/>
          <w:szCs w:val="18"/>
        </w:rPr>
        <w:t>prEN</w:t>
      </w:r>
      <w:proofErr w:type="spellEnd"/>
      <w:r w:rsidRPr="0081177D">
        <w:rPr>
          <w:sz w:val="18"/>
          <w:szCs w:val="18"/>
        </w:rPr>
        <w:t xml:space="preserve"> 14067-5:2020.</w:t>
      </w:r>
    </w:p>
    <w:p w14:paraId="1C4C46A8" w14:textId="6B321507" w:rsidR="006D18EE" w:rsidRPr="0081177D" w:rsidRDefault="006D18EE" w:rsidP="006D18EE">
      <w:pPr>
        <w:rPr>
          <w:sz w:val="18"/>
          <w:szCs w:val="18"/>
        </w:rPr>
      </w:pPr>
      <w:r w:rsidRPr="0081177D">
        <w:rPr>
          <w:sz w:val="18"/>
          <w:szCs w:val="18"/>
        </w:rPr>
        <w:t>V aerodynamických výpočtech vždy uvažovat nejnepříznivější kombinace provozovaných vlakových souprav a</w:t>
      </w:r>
      <w:r w:rsidR="0081177D">
        <w:rPr>
          <w:sz w:val="18"/>
          <w:szCs w:val="18"/>
        </w:rPr>
        <w:t> </w:t>
      </w:r>
      <w:r w:rsidRPr="0081177D">
        <w:rPr>
          <w:sz w:val="18"/>
          <w:szCs w:val="18"/>
        </w:rPr>
        <w:t>jejich míjení v tunelu.</w:t>
      </w:r>
    </w:p>
    <w:p w14:paraId="353F5447" w14:textId="77777777" w:rsidR="006D18EE" w:rsidRPr="0081177D" w:rsidRDefault="006D18EE" w:rsidP="006D18EE">
      <w:pPr>
        <w:rPr>
          <w:sz w:val="18"/>
          <w:szCs w:val="18"/>
        </w:rPr>
      </w:pPr>
      <w:r w:rsidRPr="0081177D">
        <w:rPr>
          <w:sz w:val="18"/>
          <w:szCs w:val="18"/>
        </w:rPr>
        <w:t xml:space="preserve">Paralelní vypracování variant pro konvenční ražbu, mechanizovanou ražbu a hloubené tunely. </w:t>
      </w:r>
    </w:p>
    <w:p w14:paraId="5990F8F0" w14:textId="77777777" w:rsidR="006D18EE" w:rsidRPr="0081177D" w:rsidRDefault="006D18EE" w:rsidP="006D18EE">
      <w:pPr>
        <w:rPr>
          <w:sz w:val="18"/>
          <w:szCs w:val="18"/>
        </w:rPr>
      </w:pPr>
      <w:r w:rsidRPr="0081177D">
        <w:rPr>
          <w:sz w:val="18"/>
          <w:szCs w:val="18"/>
        </w:rPr>
        <w:t xml:space="preserve">Paralelní vypracování variant s kolejovým ložem a pevnou jízdní dráhou. </w:t>
      </w:r>
    </w:p>
    <w:p w14:paraId="29AB0487" w14:textId="77777777" w:rsidR="006D18EE" w:rsidRPr="0081177D" w:rsidRDefault="006D18EE" w:rsidP="006D18EE">
      <w:pPr>
        <w:rPr>
          <w:sz w:val="18"/>
          <w:szCs w:val="18"/>
        </w:rPr>
      </w:pPr>
      <w:r w:rsidRPr="0081177D">
        <w:rPr>
          <w:sz w:val="18"/>
          <w:szCs w:val="18"/>
        </w:rPr>
        <w:t>Prověření účinků jízdního odporu. Posouzení zvýšené energetické náročnosti a z toho plynoucí dopad na zvýšené provozní náklady.</w:t>
      </w:r>
    </w:p>
    <w:p w14:paraId="20D973C1" w14:textId="3227E981" w:rsidR="006D18EE" w:rsidRDefault="006D18EE" w:rsidP="006D18EE">
      <w:pPr>
        <w:rPr>
          <w:sz w:val="18"/>
          <w:szCs w:val="18"/>
        </w:rPr>
      </w:pPr>
      <w:r w:rsidRPr="0081177D">
        <w:rPr>
          <w:sz w:val="18"/>
          <w:szCs w:val="18"/>
        </w:rPr>
        <w:t>Ve vzorových listech je nutno zohlednit návaznosti na související legislativu ČR a EU a předpisy SŽ.</w:t>
      </w:r>
    </w:p>
    <w:p w14:paraId="4035D9D9" w14:textId="77777777" w:rsidR="00A562A0" w:rsidRPr="0081177D" w:rsidRDefault="00A562A0" w:rsidP="006D18EE">
      <w:pPr>
        <w:rPr>
          <w:sz w:val="18"/>
          <w:szCs w:val="18"/>
        </w:rPr>
      </w:pPr>
    </w:p>
    <w:p w14:paraId="425BD90C" w14:textId="44E253FC" w:rsidR="0081177D" w:rsidRPr="00A562A0" w:rsidRDefault="0081177D" w:rsidP="0081177D">
      <w:pPr>
        <w:pStyle w:val="Nadpis2"/>
        <w:rPr>
          <w:color w:val="auto"/>
          <w:sz w:val="18"/>
          <w:szCs w:val="18"/>
        </w:rPr>
      </w:pPr>
      <w:r w:rsidRPr="00A562A0">
        <w:rPr>
          <w:color w:val="auto"/>
          <w:sz w:val="18"/>
          <w:szCs w:val="18"/>
        </w:rPr>
        <w:t>Orientační seznam příloh vzorových listů</w:t>
      </w:r>
    </w:p>
    <w:p w14:paraId="58A26744" w14:textId="77777777" w:rsidR="0081177D" w:rsidRPr="0081177D" w:rsidRDefault="0081177D" w:rsidP="00A562A0">
      <w:pPr>
        <w:pStyle w:val="Nadpis1"/>
        <w:numPr>
          <w:ilvl w:val="0"/>
          <w:numId w:val="45"/>
        </w:numPr>
        <w:suppressAutoHyphens/>
        <w:spacing w:before="120" w:after="80" w:line="264" w:lineRule="auto"/>
        <w:ind w:left="567" w:hanging="567"/>
        <w:rPr>
          <w:sz w:val="18"/>
          <w:szCs w:val="18"/>
        </w:rPr>
      </w:pPr>
      <w:r w:rsidRPr="0081177D">
        <w:rPr>
          <w:sz w:val="18"/>
          <w:szCs w:val="18"/>
        </w:rPr>
        <w:t>Konvenční ražba</w:t>
      </w:r>
    </w:p>
    <w:p w14:paraId="69608799" w14:textId="77777777" w:rsidR="0081177D" w:rsidRPr="0081177D" w:rsidRDefault="0081177D" w:rsidP="0081177D">
      <w:pPr>
        <w:pStyle w:val="Nadpis2"/>
        <w:numPr>
          <w:ilvl w:val="1"/>
          <w:numId w:val="45"/>
        </w:numPr>
        <w:spacing w:before="120" w:after="60" w:line="264" w:lineRule="auto"/>
        <w:ind w:left="567" w:hanging="567"/>
        <w:rPr>
          <w:sz w:val="18"/>
          <w:szCs w:val="18"/>
        </w:rPr>
      </w:pPr>
      <w:r w:rsidRPr="0081177D">
        <w:rPr>
          <w:sz w:val="18"/>
          <w:szCs w:val="18"/>
        </w:rPr>
        <w:t>Jednokolejný tunel</w:t>
      </w:r>
    </w:p>
    <w:p w14:paraId="373EE800"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Geometrie vnitřního líce tunelového ostění</w:t>
      </w:r>
    </w:p>
    <w:p w14:paraId="035725AA"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Drenážní systém (příčný řez + půdorys)</w:t>
      </w:r>
    </w:p>
    <w:p w14:paraId="414CA02F" w14:textId="77777777" w:rsidR="0081177D" w:rsidRPr="0081177D" w:rsidRDefault="0081177D" w:rsidP="0081177D">
      <w:pPr>
        <w:pStyle w:val="Odstavecseseznamem"/>
        <w:numPr>
          <w:ilvl w:val="2"/>
          <w:numId w:val="46"/>
        </w:numPr>
        <w:spacing w:after="160" w:line="256" w:lineRule="auto"/>
        <w:ind w:hanging="657"/>
        <w:rPr>
          <w:sz w:val="18"/>
          <w:szCs w:val="18"/>
        </w:rPr>
      </w:pPr>
      <w:proofErr w:type="spellStart"/>
      <w:r w:rsidRPr="0081177D">
        <w:rPr>
          <w:sz w:val="18"/>
          <w:szCs w:val="18"/>
        </w:rPr>
        <w:t>Kabelovody</w:t>
      </w:r>
      <w:proofErr w:type="spellEnd"/>
      <w:r w:rsidRPr="0081177D">
        <w:rPr>
          <w:sz w:val="18"/>
          <w:szCs w:val="18"/>
        </w:rPr>
        <w:t xml:space="preserve"> (příčný řez + půdorys)</w:t>
      </w:r>
    </w:p>
    <w:p w14:paraId="33A9F21B"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Detaily tunelového dna (železniční svršek + chodníky)</w:t>
      </w:r>
    </w:p>
    <w:p w14:paraId="19B9D725"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Otevřený hydroizolační systém, kolejové lože</w:t>
      </w:r>
    </w:p>
    <w:p w14:paraId="097F580C"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Uzavřený hydroizolační systém, kolejové lože</w:t>
      </w:r>
    </w:p>
    <w:p w14:paraId="75618146"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Otevřený hydroizolační systém, pevná jízdní dráha</w:t>
      </w:r>
    </w:p>
    <w:p w14:paraId="38A94E1F"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Uzavřený hydroizolační systém, pevná jízdní dráha</w:t>
      </w:r>
    </w:p>
    <w:p w14:paraId="5226C01F" w14:textId="77777777" w:rsidR="0081177D" w:rsidRPr="0081177D" w:rsidRDefault="0081177D" w:rsidP="0081177D">
      <w:pPr>
        <w:pStyle w:val="Nadpis2"/>
        <w:numPr>
          <w:ilvl w:val="1"/>
          <w:numId w:val="46"/>
        </w:numPr>
        <w:spacing w:before="120" w:after="60" w:line="264" w:lineRule="auto"/>
        <w:ind w:left="567" w:hanging="567"/>
        <w:rPr>
          <w:sz w:val="18"/>
          <w:szCs w:val="18"/>
        </w:rPr>
      </w:pPr>
      <w:r w:rsidRPr="0081177D">
        <w:rPr>
          <w:sz w:val="18"/>
          <w:szCs w:val="18"/>
        </w:rPr>
        <w:t>Dvoukolejný tunel</w:t>
      </w:r>
    </w:p>
    <w:p w14:paraId="33A53C54"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Geometrie vnitřního líce tunelového ostění</w:t>
      </w:r>
    </w:p>
    <w:p w14:paraId="65083EE6"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Drenážní systém (příčný řez + půdorys)</w:t>
      </w:r>
    </w:p>
    <w:p w14:paraId="0861FC56" w14:textId="77777777" w:rsidR="0081177D" w:rsidRPr="0081177D" w:rsidRDefault="0081177D" w:rsidP="0081177D">
      <w:pPr>
        <w:pStyle w:val="Odstavecseseznamem"/>
        <w:numPr>
          <w:ilvl w:val="2"/>
          <w:numId w:val="46"/>
        </w:numPr>
        <w:spacing w:after="160" w:line="256" w:lineRule="auto"/>
        <w:ind w:hanging="657"/>
        <w:rPr>
          <w:sz w:val="18"/>
          <w:szCs w:val="18"/>
        </w:rPr>
      </w:pPr>
      <w:proofErr w:type="spellStart"/>
      <w:r w:rsidRPr="0081177D">
        <w:rPr>
          <w:sz w:val="18"/>
          <w:szCs w:val="18"/>
        </w:rPr>
        <w:t>Kabelovody</w:t>
      </w:r>
      <w:proofErr w:type="spellEnd"/>
      <w:r w:rsidRPr="0081177D">
        <w:rPr>
          <w:sz w:val="18"/>
          <w:szCs w:val="18"/>
        </w:rPr>
        <w:t xml:space="preserve"> (příčný řez + půdorys)</w:t>
      </w:r>
    </w:p>
    <w:p w14:paraId="321A2F9B"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Detaily tunelového dna (železniční svršek + chodníky)</w:t>
      </w:r>
    </w:p>
    <w:p w14:paraId="31A12846"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Otevřený hydroizolační systém, kolejové lože</w:t>
      </w:r>
    </w:p>
    <w:p w14:paraId="0E92CC8A"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Uzavřený hydroizolační systém, kolejové lože</w:t>
      </w:r>
    </w:p>
    <w:p w14:paraId="30BD8C12"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Otevřený hydroizolační systém, pevná jízdní dráha</w:t>
      </w:r>
    </w:p>
    <w:p w14:paraId="72B36262"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Uzavřený hydroizolační systém, pevná jízdní dráha</w:t>
      </w:r>
    </w:p>
    <w:p w14:paraId="66D22D41" w14:textId="77777777" w:rsidR="0081177D" w:rsidRPr="0081177D" w:rsidRDefault="0081177D" w:rsidP="0081177D">
      <w:pPr>
        <w:pStyle w:val="Nadpis2"/>
        <w:numPr>
          <w:ilvl w:val="1"/>
          <w:numId w:val="46"/>
        </w:numPr>
        <w:spacing w:before="120" w:after="60" w:line="264" w:lineRule="auto"/>
        <w:ind w:left="567" w:hanging="567"/>
        <w:rPr>
          <w:sz w:val="18"/>
          <w:szCs w:val="18"/>
        </w:rPr>
      </w:pPr>
      <w:r w:rsidRPr="0081177D">
        <w:rPr>
          <w:sz w:val="18"/>
          <w:szCs w:val="18"/>
        </w:rPr>
        <w:lastRenderedPageBreak/>
        <w:t>Tunelová propojka – úniková</w:t>
      </w:r>
    </w:p>
    <w:p w14:paraId="281F06EF"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Geometrie vnitřního líce tunelového ostění</w:t>
      </w:r>
    </w:p>
    <w:p w14:paraId="4959BD04"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Drenážní systém (příčný řez + půdorys)</w:t>
      </w:r>
    </w:p>
    <w:p w14:paraId="12B51327" w14:textId="77777777" w:rsidR="0081177D" w:rsidRPr="0081177D" w:rsidRDefault="0081177D" w:rsidP="0081177D">
      <w:pPr>
        <w:pStyle w:val="Odstavecseseznamem"/>
        <w:numPr>
          <w:ilvl w:val="2"/>
          <w:numId w:val="46"/>
        </w:numPr>
        <w:spacing w:after="160" w:line="256" w:lineRule="auto"/>
        <w:ind w:hanging="657"/>
        <w:rPr>
          <w:sz w:val="18"/>
          <w:szCs w:val="18"/>
        </w:rPr>
      </w:pPr>
      <w:proofErr w:type="spellStart"/>
      <w:r w:rsidRPr="0081177D">
        <w:rPr>
          <w:sz w:val="18"/>
          <w:szCs w:val="18"/>
        </w:rPr>
        <w:t>Kabelovody</w:t>
      </w:r>
      <w:proofErr w:type="spellEnd"/>
      <w:r w:rsidRPr="0081177D">
        <w:rPr>
          <w:sz w:val="18"/>
          <w:szCs w:val="18"/>
        </w:rPr>
        <w:t xml:space="preserve"> (příčný řez + půdorys)</w:t>
      </w:r>
    </w:p>
    <w:p w14:paraId="47AC8AB2" w14:textId="77777777" w:rsidR="0081177D" w:rsidRPr="0081177D" w:rsidRDefault="0081177D" w:rsidP="0081177D">
      <w:pPr>
        <w:pStyle w:val="Nadpis2"/>
        <w:numPr>
          <w:ilvl w:val="1"/>
          <w:numId w:val="46"/>
        </w:numPr>
        <w:spacing w:before="120" w:after="60" w:line="264" w:lineRule="auto"/>
        <w:ind w:left="567" w:hanging="567"/>
        <w:rPr>
          <w:sz w:val="18"/>
          <w:szCs w:val="18"/>
        </w:rPr>
      </w:pPr>
      <w:r w:rsidRPr="0081177D">
        <w:rPr>
          <w:sz w:val="18"/>
          <w:szCs w:val="18"/>
        </w:rPr>
        <w:t>Tunelová propojka – technologická</w:t>
      </w:r>
    </w:p>
    <w:p w14:paraId="4151AC1A"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Geometrie vnitřního líce tunelového ostění</w:t>
      </w:r>
    </w:p>
    <w:p w14:paraId="75442853"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Drenážní systém (příčný řez + půdorys)</w:t>
      </w:r>
    </w:p>
    <w:p w14:paraId="52CBF1E9" w14:textId="77777777" w:rsidR="0081177D" w:rsidRPr="0081177D" w:rsidRDefault="0081177D" w:rsidP="0081177D">
      <w:pPr>
        <w:pStyle w:val="Odstavecseseznamem"/>
        <w:numPr>
          <w:ilvl w:val="2"/>
          <w:numId w:val="46"/>
        </w:numPr>
        <w:spacing w:after="160" w:line="256" w:lineRule="auto"/>
        <w:ind w:hanging="657"/>
        <w:rPr>
          <w:sz w:val="18"/>
          <w:szCs w:val="18"/>
        </w:rPr>
      </w:pPr>
      <w:proofErr w:type="spellStart"/>
      <w:r w:rsidRPr="0081177D">
        <w:rPr>
          <w:sz w:val="18"/>
          <w:szCs w:val="18"/>
        </w:rPr>
        <w:t>Kabelovody</w:t>
      </w:r>
      <w:proofErr w:type="spellEnd"/>
      <w:r w:rsidRPr="0081177D">
        <w:rPr>
          <w:sz w:val="18"/>
          <w:szCs w:val="18"/>
        </w:rPr>
        <w:t xml:space="preserve"> (příčný řez + půdorys)</w:t>
      </w:r>
    </w:p>
    <w:p w14:paraId="750C57ED" w14:textId="77777777" w:rsidR="0081177D" w:rsidRPr="0081177D" w:rsidRDefault="0081177D" w:rsidP="0081177D">
      <w:pPr>
        <w:pStyle w:val="Nadpis1"/>
        <w:numPr>
          <w:ilvl w:val="0"/>
          <w:numId w:val="46"/>
        </w:numPr>
        <w:suppressAutoHyphens/>
        <w:spacing w:before="320" w:after="80" w:line="264" w:lineRule="auto"/>
        <w:ind w:left="567" w:hanging="567"/>
        <w:rPr>
          <w:sz w:val="18"/>
          <w:szCs w:val="18"/>
        </w:rPr>
      </w:pPr>
      <w:r w:rsidRPr="0081177D">
        <w:rPr>
          <w:sz w:val="18"/>
          <w:szCs w:val="18"/>
        </w:rPr>
        <w:t>Mechanizovaná ražba</w:t>
      </w:r>
    </w:p>
    <w:p w14:paraId="75960898" w14:textId="77777777" w:rsidR="0081177D" w:rsidRPr="0081177D" w:rsidRDefault="0081177D" w:rsidP="0081177D">
      <w:pPr>
        <w:pStyle w:val="Nadpis2"/>
        <w:numPr>
          <w:ilvl w:val="1"/>
          <w:numId w:val="46"/>
        </w:numPr>
        <w:spacing w:before="120" w:after="60" w:line="264" w:lineRule="auto"/>
        <w:ind w:left="567" w:hanging="567"/>
        <w:rPr>
          <w:sz w:val="18"/>
          <w:szCs w:val="18"/>
        </w:rPr>
      </w:pPr>
      <w:r w:rsidRPr="0081177D">
        <w:rPr>
          <w:sz w:val="18"/>
          <w:szCs w:val="18"/>
        </w:rPr>
        <w:t>Jednokolejný tunel</w:t>
      </w:r>
    </w:p>
    <w:p w14:paraId="17D4A5D5"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Geometrie vnitřního líce tunelového ostění</w:t>
      </w:r>
    </w:p>
    <w:p w14:paraId="53EAA489"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Drenážní systém (příčný řez + půdorys)</w:t>
      </w:r>
    </w:p>
    <w:p w14:paraId="6BB6F289" w14:textId="77777777" w:rsidR="0081177D" w:rsidRPr="0081177D" w:rsidRDefault="0081177D" w:rsidP="0081177D">
      <w:pPr>
        <w:pStyle w:val="Odstavecseseznamem"/>
        <w:numPr>
          <w:ilvl w:val="2"/>
          <w:numId w:val="46"/>
        </w:numPr>
        <w:spacing w:after="160" w:line="256" w:lineRule="auto"/>
        <w:ind w:hanging="657"/>
        <w:rPr>
          <w:sz w:val="18"/>
          <w:szCs w:val="18"/>
        </w:rPr>
      </w:pPr>
      <w:proofErr w:type="spellStart"/>
      <w:r w:rsidRPr="0081177D">
        <w:rPr>
          <w:sz w:val="18"/>
          <w:szCs w:val="18"/>
        </w:rPr>
        <w:t>Kabelovody</w:t>
      </w:r>
      <w:proofErr w:type="spellEnd"/>
      <w:r w:rsidRPr="0081177D">
        <w:rPr>
          <w:sz w:val="18"/>
          <w:szCs w:val="18"/>
        </w:rPr>
        <w:t xml:space="preserve"> (příčný řez + půdorys)</w:t>
      </w:r>
    </w:p>
    <w:p w14:paraId="648358A5"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Detaily tunelového dna (železniční svršek + chodníky)</w:t>
      </w:r>
    </w:p>
    <w:p w14:paraId="1DEC9AEB"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Uzavřený hydroizolační systém, pevná jízdní dráha</w:t>
      </w:r>
    </w:p>
    <w:p w14:paraId="18FFEF35" w14:textId="77777777" w:rsidR="0081177D" w:rsidRPr="0081177D" w:rsidRDefault="0081177D" w:rsidP="0081177D">
      <w:pPr>
        <w:pStyle w:val="Nadpis1"/>
        <w:numPr>
          <w:ilvl w:val="0"/>
          <w:numId w:val="46"/>
        </w:numPr>
        <w:suppressAutoHyphens/>
        <w:spacing w:before="320" w:after="80" w:line="264" w:lineRule="auto"/>
        <w:ind w:left="567" w:hanging="567"/>
        <w:rPr>
          <w:sz w:val="18"/>
          <w:szCs w:val="18"/>
        </w:rPr>
      </w:pPr>
      <w:r w:rsidRPr="0081177D">
        <w:rPr>
          <w:sz w:val="18"/>
          <w:szCs w:val="18"/>
        </w:rPr>
        <w:t>Hloubené tunely</w:t>
      </w:r>
    </w:p>
    <w:p w14:paraId="2D8882D2" w14:textId="77777777" w:rsidR="0081177D" w:rsidRPr="0081177D" w:rsidRDefault="0081177D" w:rsidP="0081177D">
      <w:pPr>
        <w:pStyle w:val="Nadpis2"/>
        <w:numPr>
          <w:ilvl w:val="1"/>
          <w:numId w:val="46"/>
        </w:numPr>
        <w:spacing w:before="120" w:after="60" w:line="264" w:lineRule="auto"/>
        <w:ind w:left="567" w:hanging="567"/>
        <w:rPr>
          <w:sz w:val="18"/>
          <w:szCs w:val="18"/>
        </w:rPr>
      </w:pPr>
      <w:r w:rsidRPr="0081177D">
        <w:rPr>
          <w:sz w:val="18"/>
          <w:szCs w:val="18"/>
        </w:rPr>
        <w:t xml:space="preserve">Jednokolejný tunel – monolitická klenba </w:t>
      </w:r>
    </w:p>
    <w:p w14:paraId="690F7F77"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Geometrie vnitřního líce tunelového ostění</w:t>
      </w:r>
    </w:p>
    <w:p w14:paraId="1299D585"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Drenážní systém (příčný řez + půdorys)</w:t>
      </w:r>
    </w:p>
    <w:p w14:paraId="32A10843" w14:textId="77777777" w:rsidR="0081177D" w:rsidRPr="0081177D" w:rsidRDefault="0081177D" w:rsidP="0081177D">
      <w:pPr>
        <w:pStyle w:val="Odstavecseseznamem"/>
        <w:numPr>
          <w:ilvl w:val="2"/>
          <w:numId w:val="46"/>
        </w:numPr>
        <w:spacing w:after="160" w:line="256" w:lineRule="auto"/>
        <w:ind w:hanging="657"/>
        <w:rPr>
          <w:sz w:val="18"/>
          <w:szCs w:val="18"/>
        </w:rPr>
      </w:pPr>
      <w:proofErr w:type="spellStart"/>
      <w:r w:rsidRPr="0081177D">
        <w:rPr>
          <w:sz w:val="18"/>
          <w:szCs w:val="18"/>
        </w:rPr>
        <w:t>Kabelovody</w:t>
      </w:r>
      <w:proofErr w:type="spellEnd"/>
      <w:r w:rsidRPr="0081177D">
        <w:rPr>
          <w:sz w:val="18"/>
          <w:szCs w:val="18"/>
        </w:rPr>
        <w:t xml:space="preserve"> (příčný řez + půdorys)</w:t>
      </w:r>
    </w:p>
    <w:p w14:paraId="66C6CDFA"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Detaily tunelového dna (železniční svršek + chodníky)</w:t>
      </w:r>
    </w:p>
    <w:p w14:paraId="73D8CF47"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Otevřený hydroizolační systém, kolejové lože</w:t>
      </w:r>
    </w:p>
    <w:p w14:paraId="5F94C05E"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Uzavřený hydroizolační systém, kolejové lože</w:t>
      </w:r>
    </w:p>
    <w:p w14:paraId="68A4AD70"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Otevřený hydroizolační systém, pevná jízdní dráha</w:t>
      </w:r>
    </w:p>
    <w:p w14:paraId="109E92FB"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Uzavřený hydroizolační systém, pevná jízdní dráha</w:t>
      </w:r>
    </w:p>
    <w:p w14:paraId="2E79733D" w14:textId="77777777" w:rsidR="0081177D" w:rsidRPr="0081177D" w:rsidRDefault="0081177D" w:rsidP="0081177D">
      <w:pPr>
        <w:pStyle w:val="Nadpis2"/>
        <w:numPr>
          <w:ilvl w:val="1"/>
          <w:numId w:val="46"/>
        </w:numPr>
        <w:spacing w:before="120" w:after="60" w:line="264" w:lineRule="auto"/>
        <w:ind w:left="567" w:hanging="567"/>
        <w:rPr>
          <w:sz w:val="18"/>
          <w:szCs w:val="18"/>
        </w:rPr>
      </w:pPr>
      <w:r w:rsidRPr="0081177D">
        <w:rPr>
          <w:sz w:val="18"/>
          <w:szCs w:val="18"/>
        </w:rPr>
        <w:t xml:space="preserve">Jednokolejný tunel – rámová konstrukce </w:t>
      </w:r>
    </w:p>
    <w:p w14:paraId="0446ACA7"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Geometrie vnitřního líce tunelového ostění</w:t>
      </w:r>
    </w:p>
    <w:p w14:paraId="265A2CB4"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Drenážní systém (příčný řez + půdorys)</w:t>
      </w:r>
    </w:p>
    <w:p w14:paraId="6C71CB68" w14:textId="77777777" w:rsidR="0081177D" w:rsidRPr="0081177D" w:rsidRDefault="0081177D" w:rsidP="0081177D">
      <w:pPr>
        <w:pStyle w:val="Odstavecseseznamem"/>
        <w:numPr>
          <w:ilvl w:val="2"/>
          <w:numId w:val="46"/>
        </w:numPr>
        <w:spacing w:after="160" w:line="256" w:lineRule="auto"/>
        <w:ind w:hanging="657"/>
        <w:rPr>
          <w:sz w:val="18"/>
          <w:szCs w:val="18"/>
        </w:rPr>
      </w:pPr>
      <w:proofErr w:type="spellStart"/>
      <w:r w:rsidRPr="0081177D">
        <w:rPr>
          <w:sz w:val="18"/>
          <w:szCs w:val="18"/>
        </w:rPr>
        <w:t>Kabelovody</w:t>
      </w:r>
      <w:proofErr w:type="spellEnd"/>
      <w:r w:rsidRPr="0081177D">
        <w:rPr>
          <w:sz w:val="18"/>
          <w:szCs w:val="18"/>
        </w:rPr>
        <w:t xml:space="preserve"> (příčný řez + půdorys)</w:t>
      </w:r>
    </w:p>
    <w:p w14:paraId="649542B3"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Detaily tunelového dna (železniční svršek + chodníky)</w:t>
      </w:r>
    </w:p>
    <w:p w14:paraId="4D2CB8D9"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Otevřený hydroizolační systém, kolejové lože</w:t>
      </w:r>
    </w:p>
    <w:p w14:paraId="47BC4548"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Uzavřený hydroizolační systém, kolejové lože</w:t>
      </w:r>
    </w:p>
    <w:p w14:paraId="1CBABCF1"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Otevřený hydroizolační systém, pevná jízdní dráha</w:t>
      </w:r>
    </w:p>
    <w:p w14:paraId="42EF1E9A"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Uzavřený hydroizolační systém, pevná jízdní dráha</w:t>
      </w:r>
    </w:p>
    <w:p w14:paraId="6A75C47F" w14:textId="77777777" w:rsidR="0081177D" w:rsidRPr="0081177D" w:rsidRDefault="0081177D" w:rsidP="0081177D">
      <w:pPr>
        <w:pStyle w:val="Nadpis2"/>
        <w:numPr>
          <w:ilvl w:val="1"/>
          <w:numId w:val="46"/>
        </w:numPr>
        <w:spacing w:before="120" w:after="60" w:line="264" w:lineRule="auto"/>
        <w:ind w:left="567" w:hanging="567"/>
        <w:rPr>
          <w:sz w:val="18"/>
          <w:szCs w:val="18"/>
        </w:rPr>
      </w:pPr>
      <w:r w:rsidRPr="0081177D">
        <w:rPr>
          <w:sz w:val="18"/>
          <w:szCs w:val="18"/>
        </w:rPr>
        <w:t xml:space="preserve">Dva jednokolejné tunely se společnou střední stěnou </w:t>
      </w:r>
      <w:r w:rsidRPr="0081177D">
        <w:rPr>
          <w:sz w:val="18"/>
          <w:szCs w:val="18"/>
        </w:rPr>
        <w:br/>
        <w:t>– rámová konstrukce</w:t>
      </w:r>
    </w:p>
    <w:p w14:paraId="43003213"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Geometrie vnitřního líce tunelového ostění</w:t>
      </w:r>
    </w:p>
    <w:p w14:paraId="798DD8FE"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Drenážní systém (příčný řez + půdorys)</w:t>
      </w:r>
    </w:p>
    <w:p w14:paraId="51CA7D29" w14:textId="77777777" w:rsidR="0081177D" w:rsidRPr="0081177D" w:rsidRDefault="0081177D" w:rsidP="0081177D">
      <w:pPr>
        <w:pStyle w:val="Odstavecseseznamem"/>
        <w:numPr>
          <w:ilvl w:val="2"/>
          <w:numId w:val="46"/>
        </w:numPr>
        <w:spacing w:after="160" w:line="256" w:lineRule="auto"/>
        <w:ind w:hanging="657"/>
        <w:rPr>
          <w:sz w:val="18"/>
          <w:szCs w:val="18"/>
        </w:rPr>
      </w:pPr>
      <w:proofErr w:type="spellStart"/>
      <w:r w:rsidRPr="0081177D">
        <w:rPr>
          <w:sz w:val="18"/>
          <w:szCs w:val="18"/>
        </w:rPr>
        <w:t>Kabelovody</w:t>
      </w:r>
      <w:proofErr w:type="spellEnd"/>
      <w:r w:rsidRPr="0081177D">
        <w:rPr>
          <w:sz w:val="18"/>
          <w:szCs w:val="18"/>
        </w:rPr>
        <w:t xml:space="preserve"> (příčný řez + půdorys)</w:t>
      </w:r>
    </w:p>
    <w:p w14:paraId="60307585"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Detaily tunelového dna (železniční svršek + chodníky)</w:t>
      </w:r>
    </w:p>
    <w:p w14:paraId="3E19512C"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Otevřený hydroizolační systém, kolejové lože</w:t>
      </w:r>
    </w:p>
    <w:p w14:paraId="6C4BE75D"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Uzavřený hydroizolační systém, kolejové lože</w:t>
      </w:r>
    </w:p>
    <w:p w14:paraId="36F7C795"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Otevřený hydroizolační systém, pevná jízdní dráha</w:t>
      </w:r>
    </w:p>
    <w:p w14:paraId="5AB06F13"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Uzavřený hydroizolační systém, pevná jízdní dráha</w:t>
      </w:r>
    </w:p>
    <w:p w14:paraId="3DA224D6" w14:textId="77777777" w:rsidR="0081177D" w:rsidRPr="0081177D" w:rsidRDefault="0081177D" w:rsidP="0081177D">
      <w:pPr>
        <w:pStyle w:val="Nadpis2"/>
        <w:numPr>
          <w:ilvl w:val="1"/>
          <w:numId w:val="46"/>
        </w:numPr>
        <w:spacing w:before="120" w:after="60" w:line="264" w:lineRule="auto"/>
        <w:ind w:left="567" w:hanging="567"/>
        <w:rPr>
          <w:sz w:val="18"/>
          <w:szCs w:val="18"/>
        </w:rPr>
      </w:pPr>
      <w:r w:rsidRPr="0081177D">
        <w:rPr>
          <w:sz w:val="18"/>
          <w:szCs w:val="18"/>
        </w:rPr>
        <w:t>Dvoukolejný tunel – monolitická klenba</w:t>
      </w:r>
    </w:p>
    <w:p w14:paraId="106C0607" w14:textId="77777777" w:rsidR="0081177D" w:rsidRPr="0081177D" w:rsidRDefault="0081177D" w:rsidP="0081177D">
      <w:pPr>
        <w:pStyle w:val="Odstavecseseznamem"/>
        <w:numPr>
          <w:ilvl w:val="2"/>
          <w:numId w:val="46"/>
        </w:numPr>
        <w:spacing w:after="160" w:line="256" w:lineRule="auto"/>
        <w:ind w:left="1225" w:hanging="658"/>
        <w:rPr>
          <w:sz w:val="18"/>
          <w:szCs w:val="18"/>
        </w:rPr>
      </w:pPr>
      <w:r w:rsidRPr="0081177D">
        <w:rPr>
          <w:sz w:val="18"/>
          <w:szCs w:val="18"/>
        </w:rPr>
        <w:t>Geometrie vnitřního líce tunelového ostění</w:t>
      </w:r>
    </w:p>
    <w:p w14:paraId="1B2FFDAE"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Drenážní systém (příčný řez + půdorys)</w:t>
      </w:r>
    </w:p>
    <w:p w14:paraId="1B23CC76" w14:textId="77777777" w:rsidR="0081177D" w:rsidRPr="0081177D" w:rsidRDefault="0081177D" w:rsidP="0081177D">
      <w:pPr>
        <w:pStyle w:val="Odstavecseseznamem"/>
        <w:numPr>
          <w:ilvl w:val="2"/>
          <w:numId w:val="46"/>
        </w:numPr>
        <w:spacing w:after="160" w:line="256" w:lineRule="auto"/>
        <w:ind w:hanging="657"/>
        <w:rPr>
          <w:sz w:val="18"/>
          <w:szCs w:val="18"/>
        </w:rPr>
      </w:pPr>
      <w:proofErr w:type="spellStart"/>
      <w:r w:rsidRPr="0081177D">
        <w:rPr>
          <w:sz w:val="18"/>
          <w:szCs w:val="18"/>
        </w:rPr>
        <w:t>Kabelovody</w:t>
      </w:r>
      <w:proofErr w:type="spellEnd"/>
      <w:r w:rsidRPr="0081177D">
        <w:rPr>
          <w:sz w:val="18"/>
          <w:szCs w:val="18"/>
        </w:rPr>
        <w:t xml:space="preserve"> (příčný řez + půdorys)</w:t>
      </w:r>
    </w:p>
    <w:p w14:paraId="476792F3" w14:textId="77777777" w:rsidR="0081177D" w:rsidRPr="0081177D" w:rsidRDefault="0081177D" w:rsidP="0081177D">
      <w:pPr>
        <w:pStyle w:val="Odstavecseseznamem"/>
        <w:numPr>
          <w:ilvl w:val="2"/>
          <w:numId w:val="46"/>
        </w:numPr>
        <w:spacing w:after="160" w:line="256" w:lineRule="auto"/>
        <w:ind w:hanging="657"/>
        <w:rPr>
          <w:sz w:val="18"/>
          <w:szCs w:val="18"/>
        </w:rPr>
      </w:pPr>
      <w:r w:rsidRPr="0081177D">
        <w:rPr>
          <w:sz w:val="18"/>
          <w:szCs w:val="18"/>
        </w:rPr>
        <w:t>Detaily tunelového dna (železniční svršek + chodníky)</w:t>
      </w:r>
    </w:p>
    <w:p w14:paraId="6B7D4413"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lastRenderedPageBreak/>
        <w:t>Otevřený hydroizolační systém, kolejové lože</w:t>
      </w:r>
    </w:p>
    <w:p w14:paraId="3FA977E6"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Uzavřený hydroizolační systém, kolejové lože</w:t>
      </w:r>
    </w:p>
    <w:p w14:paraId="63699B14"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Otevřený hydroizolační systém, pevná jízdní dráha</w:t>
      </w:r>
    </w:p>
    <w:p w14:paraId="656F3703"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Uzavřený hydroizolační systém, pevná jízdní dráha</w:t>
      </w:r>
    </w:p>
    <w:p w14:paraId="769E6BBE" w14:textId="77777777" w:rsidR="0081177D" w:rsidRPr="0081177D" w:rsidRDefault="0081177D" w:rsidP="0081177D">
      <w:pPr>
        <w:pStyle w:val="Nadpis2"/>
        <w:numPr>
          <w:ilvl w:val="1"/>
          <w:numId w:val="46"/>
        </w:numPr>
        <w:spacing w:before="120" w:after="60" w:line="264" w:lineRule="auto"/>
        <w:ind w:left="567" w:hanging="567"/>
        <w:rPr>
          <w:sz w:val="18"/>
          <w:szCs w:val="18"/>
        </w:rPr>
      </w:pPr>
      <w:r w:rsidRPr="0081177D">
        <w:rPr>
          <w:sz w:val="18"/>
          <w:szCs w:val="18"/>
        </w:rPr>
        <w:t xml:space="preserve">Dvoukolejný tunel – rámová konstrukce </w:t>
      </w:r>
    </w:p>
    <w:p w14:paraId="36984951" w14:textId="77777777" w:rsidR="0081177D" w:rsidRPr="0081177D" w:rsidRDefault="0081177D" w:rsidP="0081177D">
      <w:pPr>
        <w:pStyle w:val="Odstavecseseznamem"/>
        <w:numPr>
          <w:ilvl w:val="2"/>
          <w:numId w:val="46"/>
        </w:numPr>
        <w:spacing w:after="160" w:line="256" w:lineRule="auto"/>
        <w:ind w:left="1225" w:hanging="658"/>
        <w:rPr>
          <w:sz w:val="18"/>
          <w:szCs w:val="18"/>
        </w:rPr>
      </w:pPr>
      <w:r w:rsidRPr="0081177D">
        <w:rPr>
          <w:sz w:val="18"/>
          <w:szCs w:val="18"/>
        </w:rPr>
        <w:t>Geometrie vnitřního líce tunelového ostění</w:t>
      </w:r>
    </w:p>
    <w:p w14:paraId="0B41747B" w14:textId="77777777" w:rsidR="0081177D" w:rsidRPr="0081177D" w:rsidRDefault="0081177D" w:rsidP="0081177D">
      <w:pPr>
        <w:pStyle w:val="Odstavecseseznamem"/>
        <w:numPr>
          <w:ilvl w:val="2"/>
          <w:numId w:val="46"/>
        </w:numPr>
        <w:spacing w:after="160" w:line="256" w:lineRule="auto"/>
        <w:ind w:left="1225" w:hanging="658"/>
        <w:rPr>
          <w:sz w:val="18"/>
          <w:szCs w:val="18"/>
        </w:rPr>
      </w:pPr>
      <w:r w:rsidRPr="0081177D">
        <w:rPr>
          <w:sz w:val="18"/>
          <w:szCs w:val="18"/>
        </w:rPr>
        <w:t>Drenážní systém (příčný řez + půdorys)</w:t>
      </w:r>
    </w:p>
    <w:p w14:paraId="691E542B" w14:textId="77777777" w:rsidR="0081177D" w:rsidRPr="0081177D" w:rsidRDefault="0081177D" w:rsidP="0081177D">
      <w:pPr>
        <w:pStyle w:val="Odstavecseseznamem"/>
        <w:numPr>
          <w:ilvl w:val="2"/>
          <w:numId w:val="46"/>
        </w:numPr>
        <w:spacing w:after="160" w:line="256" w:lineRule="auto"/>
        <w:ind w:left="1225" w:hanging="658"/>
        <w:rPr>
          <w:sz w:val="18"/>
          <w:szCs w:val="18"/>
        </w:rPr>
      </w:pPr>
      <w:proofErr w:type="spellStart"/>
      <w:r w:rsidRPr="0081177D">
        <w:rPr>
          <w:sz w:val="18"/>
          <w:szCs w:val="18"/>
        </w:rPr>
        <w:t>Kabelovody</w:t>
      </w:r>
      <w:proofErr w:type="spellEnd"/>
      <w:r w:rsidRPr="0081177D">
        <w:rPr>
          <w:sz w:val="18"/>
          <w:szCs w:val="18"/>
        </w:rPr>
        <w:t xml:space="preserve"> (příčný řez + půdorys)</w:t>
      </w:r>
    </w:p>
    <w:p w14:paraId="4B8FEC62" w14:textId="77777777" w:rsidR="0081177D" w:rsidRPr="0081177D" w:rsidRDefault="0081177D" w:rsidP="0081177D">
      <w:pPr>
        <w:pStyle w:val="Odstavecseseznamem"/>
        <w:numPr>
          <w:ilvl w:val="2"/>
          <w:numId w:val="46"/>
        </w:numPr>
        <w:spacing w:after="160" w:line="256" w:lineRule="auto"/>
        <w:ind w:left="1225" w:hanging="658"/>
        <w:rPr>
          <w:sz w:val="18"/>
          <w:szCs w:val="18"/>
        </w:rPr>
      </w:pPr>
      <w:r w:rsidRPr="0081177D">
        <w:rPr>
          <w:sz w:val="18"/>
          <w:szCs w:val="18"/>
        </w:rPr>
        <w:t>Detaily tunelového dna (železniční svršek + chodníky)</w:t>
      </w:r>
    </w:p>
    <w:p w14:paraId="6B6C419E"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Otevřený hydroizolační systém, kolejové lože</w:t>
      </w:r>
    </w:p>
    <w:p w14:paraId="331E3852"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Uzavřený hydroizolační systém, kolejové lože</w:t>
      </w:r>
    </w:p>
    <w:p w14:paraId="29636740" w14:textId="77777777" w:rsidR="0081177D" w:rsidRPr="0081177D" w:rsidRDefault="0081177D" w:rsidP="0081177D">
      <w:pPr>
        <w:pStyle w:val="Odstavecseseznamem"/>
        <w:numPr>
          <w:ilvl w:val="3"/>
          <w:numId w:val="46"/>
        </w:numPr>
        <w:spacing w:after="160" w:line="256" w:lineRule="auto"/>
        <w:ind w:hanging="452"/>
        <w:rPr>
          <w:sz w:val="18"/>
          <w:szCs w:val="18"/>
        </w:rPr>
      </w:pPr>
      <w:r w:rsidRPr="0081177D">
        <w:rPr>
          <w:sz w:val="18"/>
          <w:szCs w:val="18"/>
        </w:rPr>
        <w:t>Otevřený hydroizolační systém, pevná jízdní dráha</w:t>
      </w:r>
    </w:p>
    <w:p w14:paraId="657CC456" w14:textId="77777777" w:rsidR="0081177D" w:rsidRPr="0081177D" w:rsidRDefault="0081177D" w:rsidP="0081177D">
      <w:pPr>
        <w:pStyle w:val="Odstavecseseznamem"/>
        <w:numPr>
          <w:ilvl w:val="3"/>
          <w:numId w:val="46"/>
        </w:numPr>
        <w:spacing w:after="160" w:line="256" w:lineRule="auto"/>
        <w:ind w:left="1723" w:hanging="452"/>
        <w:rPr>
          <w:sz w:val="18"/>
          <w:szCs w:val="18"/>
        </w:rPr>
      </w:pPr>
      <w:r w:rsidRPr="0081177D">
        <w:rPr>
          <w:sz w:val="18"/>
          <w:szCs w:val="18"/>
        </w:rPr>
        <w:t>Uzavřený hydroizolační systém, pevná jízdní dráha</w:t>
      </w:r>
    </w:p>
    <w:p w14:paraId="7E84F905" w14:textId="77777777" w:rsidR="0081177D" w:rsidRPr="0081177D" w:rsidRDefault="0081177D" w:rsidP="0081177D">
      <w:pPr>
        <w:pStyle w:val="Nadpis1"/>
        <w:keepNext w:val="0"/>
        <w:keepLines w:val="0"/>
        <w:widowControl w:val="0"/>
        <w:numPr>
          <w:ilvl w:val="0"/>
          <w:numId w:val="46"/>
        </w:numPr>
        <w:spacing w:before="320" w:after="80" w:line="264" w:lineRule="auto"/>
        <w:ind w:left="567" w:hanging="567"/>
        <w:rPr>
          <w:sz w:val="18"/>
          <w:szCs w:val="18"/>
        </w:rPr>
      </w:pPr>
      <w:r w:rsidRPr="0081177D">
        <w:rPr>
          <w:sz w:val="18"/>
          <w:szCs w:val="18"/>
        </w:rPr>
        <w:t>Detaily</w:t>
      </w:r>
    </w:p>
    <w:p w14:paraId="4E523697" w14:textId="77777777" w:rsidR="0081177D" w:rsidRPr="0081177D" w:rsidRDefault="0081177D" w:rsidP="0081177D">
      <w:pPr>
        <w:pStyle w:val="Nadpis2"/>
        <w:keepNext w:val="0"/>
        <w:keepLines w:val="0"/>
        <w:widowControl w:val="0"/>
        <w:numPr>
          <w:ilvl w:val="1"/>
          <w:numId w:val="46"/>
        </w:numPr>
        <w:spacing w:before="120" w:after="60" w:line="264" w:lineRule="auto"/>
        <w:ind w:left="567" w:hanging="567"/>
        <w:rPr>
          <w:sz w:val="18"/>
          <w:szCs w:val="18"/>
        </w:rPr>
      </w:pPr>
      <w:r w:rsidRPr="0081177D">
        <w:rPr>
          <w:sz w:val="18"/>
          <w:szCs w:val="18"/>
        </w:rPr>
        <w:t>Obecné</w:t>
      </w:r>
    </w:p>
    <w:p w14:paraId="43052FC6" w14:textId="77777777" w:rsidR="0081177D" w:rsidRPr="0081177D" w:rsidRDefault="0081177D" w:rsidP="0081177D">
      <w:pPr>
        <w:pStyle w:val="Odstavecseseznamem"/>
        <w:numPr>
          <w:ilvl w:val="2"/>
          <w:numId w:val="46"/>
        </w:numPr>
        <w:spacing w:after="160" w:line="256" w:lineRule="auto"/>
        <w:ind w:left="1225" w:hanging="658"/>
        <w:rPr>
          <w:sz w:val="18"/>
          <w:szCs w:val="18"/>
        </w:rPr>
      </w:pPr>
      <w:r w:rsidRPr="0081177D">
        <w:rPr>
          <w:sz w:val="18"/>
          <w:szCs w:val="18"/>
        </w:rPr>
        <w:t>Geometrie záchranného výklenku</w:t>
      </w:r>
    </w:p>
    <w:p w14:paraId="39068E81" w14:textId="77777777" w:rsidR="0081177D" w:rsidRPr="0081177D" w:rsidRDefault="0081177D" w:rsidP="0081177D">
      <w:pPr>
        <w:pStyle w:val="Odstavecseseznamem"/>
        <w:numPr>
          <w:ilvl w:val="2"/>
          <w:numId w:val="46"/>
        </w:numPr>
        <w:spacing w:after="160" w:line="256" w:lineRule="auto"/>
        <w:ind w:left="1225" w:hanging="658"/>
        <w:rPr>
          <w:sz w:val="18"/>
          <w:szCs w:val="18"/>
        </w:rPr>
      </w:pPr>
      <w:r w:rsidRPr="0081177D">
        <w:rPr>
          <w:sz w:val="18"/>
          <w:szCs w:val="18"/>
        </w:rPr>
        <w:t xml:space="preserve">Příčné </w:t>
      </w:r>
      <w:proofErr w:type="spellStart"/>
      <w:r w:rsidRPr="0081177D">
        <w:rPr>
          <w:sz w:val="18"/>
          <w:szCs w:val="18"/>
        </w:rPr>
        <w:t>kabelovody</w:t>
      </w:r>
      <w:proofErr w:type="spellEnd"/>
      <w:r w:rsidRPr="0081177D">
        <w:rPr>
          <w:sz w:val="18"/>
          <w:szCs w:val="18"/>
        </w:rPr>
        <w:t xml:space="preserve"> pod kolejištěm</w:t>
      </w:r>
    </w:p>
    <w:p w14:paraId="4B95C0F5" w14:textId="77777777" w:rsidR="0081177D" w:rsidRPr="0081177D" w:rsidRDefault="0081177D" w:rsidP="0081177D">
      <w:pPr>
        <w:pStyle w:val="Odstavecseseznamem"/>
        <w:numPr>
          <w:ilvl w:val="2"/>
          <w:numId w:val="46"/>
        </w:numPr>
        <w:spacing w:after="160" w:line="256" w:lineRule="auto"/>
        <w:ind w:left="1225" w:hanging="658"/>
        <w:rPr>
          <w:sz w:val="18"/>
          <w:szCs w:val="18"/>
        </w:rPr>
      </w:pPr>
      <w:r w:rsidRPr="0081177D">
        <w:rPr>
          <w:sz w:val="18"/>
          <w:szCs w:val="18"/>
        </w:rPr>
        <w:t>Madlo u chodníků</w:t>
      </w:r>
    </w:p>
    <w:p w14:paraId="4B184587" w14:textId="77777777" w:rsidR="0081177D" w:rsidRPr="0081177D" w:rsidRDefault="0081177D" w:rsidP="0081177D">
      <w:pPr>
        <w:pStyle w:val="Odstavecseseznamem"/>
        <w:numPr>
          <w:ilvl w:val="2"/>
          <w:numId w:val="46"/>
        </w:numPr>
        <w:spacing w:after="160" w:line="256" w:lineRule="auto"/>
        <w:ind w:left="1225" w:hanging="658"/>
        <w:rPr>
          <w:sz w:val="18"/>
          <w:szCs w:val="18"/>
        </w:rPr>
      </w:pPr>
      <w:proofErr w:type="spellStart"/>
      <w:r w:rsidRPr="0081177D">
        <w:rPr>
          <w:sz w:val="18"/>
          <w:szCs w:val="18"/>
        </w:rPr>
        <w:t>Protidotyková</w:t>
      </w:r>
      <w:proofErr w:type="spellEnd"/>
      <w:r w:rsidRPr="0081177D">
        <w:rPr>
          <w:sz w:val="18"/>
          <w:szCs w:val="18"/>
        </w:rPr>
        <w:t xml:space="preserve"> zábrana na portálovém bloku – jednokolejný tunel</w:t>
      </w:r>
    </w:p>
    <w:p w14:paraId="7D3033AA" w14:textId="77777777" w:rsidR="0081177D" w:rsidRPr="0081177D" w:rsidRDefault="0081177D" w:rsidP="0081177D">
      <w:pPr>
        <w:pStyle w:val="Odstavecseseznamem"/>
        <w:numPr>
          <w:ilvl w:val="2"/>
          <w:numId w:val="46"/>
        </w:numPr>
        <w:spacing w:after="160" w:line="256" w:lineRule="auto"/>
        <w:ind w:left="1225" w:hanging="658"/>
        <w:rPr>
          <w:sz w:val="18"/>
          <w:szCs w:val="18"/>
        </w:rPr>
      </w:pPr>
      <w:proofErr w:type="spellStart"/>
      <w:r w:rsidRPr="0081177D">
        <w:rPr>
          <w:sz w:val="18"/>
          <w:szCs w:val="18"/>
        </w:rPr>
        <w:t>Protidotyková</w:t>
      </w:r>
      <w:proofErr w:type="spellEnd"/>
      <w:r w:rsidRPr="0081177D">
        <w:rPr>
          <w:sz w:val="18"/>
          <w:szCs w:val="18"/>
        </w:rPr>
        <w:t xml:space="preserve"> zábrana na portálovém bloku – dvoukolejný tunel</w:t>
      </w:r>
    </w:p>
    <w:p w14:paraId="3D3B08FA" w14:textId="77777777" w:rsidR="0081177D" w:rsidRPr="0081177D" w:rsidRDefault="0081177D" w:rsidP="0081177D">
      <w:pPr>
        <w:pStyle w:val="Nadpis2"/>
        <w:keepNext w:val="0"/>
        <w:keepLines w:val="0"/>
        <w:widowControl w:val="0"/>
        <w:numPr>
          <w:ilvl w:val="1"/>
          <w:numId w:val="46"/>
        </w:numPr>
        <w:spacing w:before="120" w:after="60" w:line="264" w:lineRule="auto"/>
        <w:ind w:left="567" w:hanging="567"/>
        <w:rPr>
          <w:rFonts w:asciiTheme="majorHAnsi" w:hAnsiTheme="majorHAnsi"/>
          <w:sz w:val="18"/>
          <w:szCs w:val="18"/>
        </w:rPr>
      </w:pPr>
      <w:r w:rsidRPr="0081177D">
        <w:rPr>
          <w:sz w:val="18"/>
          <w:szCs w:val="18"/>
        </w:rPr>
        <w:t>Hydroizolace</w:t>
      </w:r>
    </w:p>
    <w:p w14:paraId="1CD4415A" w14:textId="77777777" w:rsidR="0081177D" w:rsidRPr="0081177D" w:rsidRDefault="0081177D" w:rsidP="0081177D">
      <w:pPr>
        <w:pStyle w:val="Odstavecseseznamem"/>
        <w:numPr>
          <w:ilvl w:val="2"/>
          <w:numId w:val="46"/>
        </w:numPr>
        <w:spacing w:after="160" w:line="256" w:lineRule="auto"/>
        <w:ind w:left="1225" w:hanging="658"/>
        <w:rPr>
          <w:sz w:val="18"/>
          <w:szCs w:val="18"/>
        </w:rPr>
      </w:pPr>
      <w:r w:rsidRPr="0081177D">
        <w:rPr>
          <w:sz w:val="18"/>
          <w:szCs w:val="18"/>
        </w:rPr>
        <w:t>Dilatační spára mezi bloky betonáže raženého tunelu</w:t>
      </w:r>
    </w:p>
    <w:p w14:paraId="15DBEE11" w14:textId="77777777" w:rsidR="0081177D" w:rsidRPr="0081177D" w:rsidRDefault="0081177D" w:rsidP="0081177D">
      <w:pPr>
        <w:pStyle w:val="Odstavecseseznamem"/>
        <w:numPr>
          <w:ilvl w:val="2"/>
          <w:numId w:val="46"/>
        </w:numPr>
        <w:spacing w:after="160" w:line="256" w:lineRule="auto"/>
        <w:ind w:left="1225" w:hanging="658"/>
        <w:rPr>
          <w:sz w:val="18"/>
          <w:szCs w:val="18"/>
        </w:rPr>
      </w:pPr>
      <w:r w:rsidRPr="0081177D">
        <w:rPr>
          <w:sz w:val="18"/>
          <w:szCs w:val="18"/>
        </w:rPr>
        <w:t>Pracovní spára mezi bloky betonáže raženého tunelu</w:t>
      </w:r>
    </w:p>
    <w:p w14:paraId="3148C9E2" w14:textId="77777777" w:rsidR="0081177D" w:rsidRPr="0081177D" w:rsidRDefault="0081177D" w:rsidP="0081177D">
      <w:pPr>
        <w:pStyle w:val="Odstavecseseznamem"/>
        <w:numPr>
          <w:ilvl w:val="2"/>
          <w:numId w:val="46"/>
        </w:numPr>
        <w:spacing w:after="160" w:line="256" w:lineRule="auto"/>
        <w:ind w:left="1225" w:hanging="658"/>
        <w:rPr>
          <w:sz w:val="18"/>
          <w:szCs w:val="18"/>
        </w:rPr>
      </w:pPr>
      <w:r w:rsidRPr="0081177D">
        <w:rPr>
          <w:sz w:val="18"/>
          <w:szCs w:val="18"/>
        </w:rPr>
        <w:t>Dilatační spára mezi bloky betonáže hloubeného tunelu</w:t>
      </w:r>
    </w:p>
    <w:p w14:paraId="5075B66C" w14:textId="77777777" w:rsidR="0081177D" w:rsidRPr="0081177D" w:rsidRDefault="0081177D" w:rsidP="0081177D">
      <w:pPr>
        <w:pStyle w:val="Odstavecseseznamem"/>
        <w:numPr>
          <w:ilvl w:val="2"/>
          <w:numId w:val="46"/>
        </w:numPr>
        <w:spacing w:after="160" w:line="256" w:lineRule="auto"/>
        <w:ind w:left="1225" w:hanging="658"/>
        <w:rPr>
          <w:sz w:val="18"/>
          <w:szCs w:val="18"/>
        </w:rPr>
      </w:pPr>
      <w:r w:rsidRPr="0081177D">
        <w:rPr>
          <w:sz w:val="18"/>
          <w:szCs w:val="18"/>
        </w:rPr>
        <w:t>Pracovní spára mezi bloky betonáže hloubeného tunelu</w:t>
      </w:r>
    </w:p>
    <w:p w14:paraId="4EE42679" w14:textId="77777777" w:rsidR="0081177D" w:rsidRPr="0081177D" w:rsidRDefault="0081177D" w:rsidP="0081177D">
      <w:pPr>
        <w:pStyle w:val="Odstavecseseznamem"/>
        <w:numPr>
          <w:ilvl w:val="2"/>
          <w:numId w:val="46"/>
        </w:numPr>
        <w:spacing w:after="160" w:line="256" w:lineRule="auto"/>
        <w:ind w:left="1225" w:hanging="658"/>
        <w:rPr>
          <w:sz w:val="18"/>
          <w:szCs w:val="18"/>
        </w:rPr>
      </w:pPr>
      <w:r w:rsidRPr="0081177D">
        <w:rPr>
          <w:sz w:val="18"/>
          <w:szCs w:val="18"/>
        </w:rPr>
        <w:t xml:space="preserve">Napojení hydroizolační fólie raženého úseku na hloubenou část tunelu </w:t>
      </w:r>
    </w:p>
    <w:p w14:paraId="21A4D69C" w14:textId="77777777" w:rsidR="0081177D" w:rsidRPr="0081177D" w:rsidRDefault="0081177D" w:rsidP="0081177D">
      <w:pPr>
        <w:pStyle w:val="Odstavecseseznamem"/>
        <w:numPr>
          <w:ilvl w:val="2"/>
          <w:numId w:val="46"/>
        </w:numPr>
        <w:spacing w:after="160" w:line="256" w:lineRule="auto"/>
        <w:ind w:left="1225" w:hanging="658"/>
        <w:rPr>
          <w:sz w:val="18"/>
          <w:szCs w:val="18"/>
        </w:rPr>
      </w:pPr>
      <w:r w:rsidRPr="0081177D">
        <w:rPr>
          <w:sz w:val="18"/>
          <w:szCs w:val="18"/>
        </w:rPr>
        <w:t>Ukončení hydroizolační fólie za patkou</w:t>
      </w:r>
    </w:p>
    <w:p w14:paraId="4BC9F2AB" w14:textId="77777777" w:rsidR="0081177D" w:rsidRPr="0081177D" w:rsidRDefault="0081177D" w:rsidP="0081177D">
      <w:pPr>
        <w:pStyle w:val="Nadpis2"/>
        <w:keepNext w:val="0"/>
        <w:keepLines w:val="0"/>
        <w:widowControl w:val="0"/>
        <w:numPr>
          <w:ilvl w:val="1"/>
          <w:numId w:val="46"/>
        </w:numPr>
        <w:spacing w:before="120" w:after="60" w:line="264" w:lineRule="auto"/>
        <w:ind w:left="567" w:hanging="567"/>
        <w:rPr>
          <w:rFonts w:asciiTheme="majorHAnsi" w:hAnsiTheme="majorHAnsi"/>
          <w:sz w:val="18"/>
          <w:szCs w:val="18"/>
        </w:rPr>
      </w:pPr>
      <w:r w:rsidRPr="0081177D">
        <w:rPr>
          <w:sz w:val="18"/>
          <w:szCs w:val="18"/>
        </w:rPr>
        <w:t>Odvodnění</w:t>
      </w:r>
    </w:p>
    <w:p w14:paraId="1D6F555A" w14:textId="77777777" w:rsidR="0081177D" w:rsidRPr="0081177D" w:rsidRDefault="0081177D" w:rsidP="0081177D">
      <w:pPr>
        <w:pStyle w:val="Odstavecseseznamem"/>
        <w:numPr>
          <w:ilvl w:val="2"/>
          <w:numId w:val="46"/>
        </w:numPr>
        <w:spacing w:after="160" w:line="256" w:lineRule="auto"/>
        <w:ind w:left="1225" w:hanging="658"/>
        <w:rPr>
          <w:sz w:val="18"/>
          <w:szCs w:val="18"/>
        </w:rPr>
      </w:pPr>
      <w:r w:rsidRPr="0081177D">
        <w:rPr>
          <w:sz w:val="18"/>
          <w:szCs w:val="18"/>
        </w:rPr>
        <w:t>Napojení potrubí na revizní šachtu drenážního systému v raženém tunelu</w:t>
      </w:r>
    </w:p>
    <w:p w14:paraId="532A1F42" w14:textId="77777777" w:rsidR="0081177D" w:rsidRPr="0081177D" w:rsidRDefault="0081177D" w:rsidP="0081177D">
      <w:pPr>
        <w:pStyle w:val="Odstavecseseznamem"/>
        <w:numPr>
          <w:ilvl w:val="2"/>
          <w:numId w:val="46"/>
        </w:numPr>
        <w:spacing w:after="160" w:line="256" w:lineRule="auto"/>
        <w:ind w:left="1225" w:hanging="658"/>
        <w:rPr>
          <w:sz w:val="18"/>
          <w:szCs w:val="18"/>
        </w:rPr>
      </w:pPr>
      <w:r w:rsidRPr="0081177D">
        <w:rPr>
          <w:sz w:val="18"/>
          <w:szCs w:val="18"/>
        </w:rPr>
        <w:t>Napojení potrubí na revizní šachtu drenážního systému v hloubeném tunelu</w:t>
      </w:r>
    </w:p>
    <w:p w14:paraId="11FDFE59" w14:textId="77777777" w:rsidR="0081177D" w:rsidRPr="0081177D" w:rsidRDefault="0081177D" w:rsidP="0081177D">
      <w:pPr>
        <w:pStyle w:val="Odstavecseseznamem"/>
        <w:numPr>
          <w:ilvl w:val="2"/>
          <w:numId w:val="46"/>
        </w:numPr>
        <w:spacing w:after="160" w:line="256" w:lineRule="auto"/>
        <w:ind w:left="1225" w:hanging="658"/>
        <w:rPr>
          <w:sz w:val="18"/>
          <w:szCs w:val="18"/>
        </w:rPr>
      </w:pPr>
      <w:r w:rsidRPr="0081177D">
        <w:rPr>
          <w:sz w:val="18"/>
          <w:szCs w:val="18"/>
        </w:rPr>
        <w:t>Napojení drenážního potrubí mezi raženou a hloubenou částí tunelu</w:t>
      </w:r>
    </w:p>
    <w:p w14:paraId="581347DD" w14:textId="77777777" w:rsidR="0081177D" w:rsidRPr="0081177D" w:rsidRDefault="0081177D" w:rsidP="0081177D">
      <w:pPr>
        <w:pStyle w:val="Odstavecseseznamem"/>
        <w:numPr>
          <w:ilvl w:val="2"/>
          <w:numId w:val="46"/>
        </w:numPr>
        <w:spacing w:after="160" w:line="256" w:lineRule="auto"/>
        <w:ind w:left="1225" w:hanging="658"/>
        <w:rPr>
          <w:sz w:val="18"/>
          <w:szCs w:val="18"/>
        </w:rPr>
      </w:pPr>
      <w:r w:rsidRPr="0081177D">
        <w:rPr>
          <w:sz w:val="18"/>
          <w:szCs w:val="18"/>
        </w:rPr>
        <w:t>Odvodnění únikové tunelové propojky</w:t>
      </w:r>
    </w:p>
    <w:p w14:paraId="76B8D794" w14:textId="77777777" w:rsidR="0081177D" w:rsidRPr="0081177D" w:rsidRDefault="0081177D" w:rsidP="0081177D">
      <w:pPr>
        <w:pStyle w:val="Odstavecseseznamem"/>
        <w:numPr>
          <w:ilvl w:val="2"/>
          <w:numId w:val="46"/>
        </w:numPr>
        <w:spacing w:after="160" w:line="256" w:lineRule="auto"/>
        <w:ind w:left="1225" w:hanging="658"/>
        <w:rPr>
          <w:sz w:val="18"/>
          <w:szCs w:val="18"/>
        </w:rPr>
      </w:pPr>
      <w:r w:rsidRPr="0081177D">
        <w:rPr>
          <w:sz w:val="18"/>
          <w:szCs w:val="18"/>
        </w:rPr>
        <w:t>Odvodnění technologické tunelové propojky</w:t>
      </w:r>
    </w:p>
    <w:p w14:paraId="2C3330FE" w14:textId="77777777" w:rsidR="0081177D" w:rsidRPr="0081177D" w:rsidRDefault="0081177D" w:rsidP="0081177D">
      <w:pPr>
        <w:pStyle w:val="Nadpis2"/>
        <w:keepNext w:val="0"/>
        <w:keepLines w:val="0"/>
        <w:widowControl w:val="0"/>
        <w:numPr>
          <w:ilvl w:val="1"/>
          <w:numId w:val="46"/>
        </w:numPr>
        <w:spacing w:before="120" w:after="60" w:line="264" w:lineRule="auto"/>
        <w:ind w:left="567" w:hanging="567"/>
        <w:rPr>
          <w:rFonts w:asciiTheme="majorHAnsi" w:hAnsiTheme="majorHAnsi"/>
          <w:sz w:val="18"/>
          <w:szCs w:val="18"/>
        </w:rPr>
      </w:pPr>
      <w:r w:rsidRPr="0081177D">
        <w:rPr>
          <w:sz w:val="18"/>
          <w:szCs w:val="18"/>
        </w:rPr>
        <w:t>Elektroinstalace</w:t>
      </w:r>
    </w:p>
    <w:p w14:paraId="42EB4D3A" w14:textId="77777777" w:rsidR="0081177D" w:rsidRPr="0081177D" w:rsidRDefault="0081177D" w:rsidP="0081177D">
      <w:pPr>
        <w:pStyle w:val="Odstavecseseznamem"/>
        <w:numPr>
          <w:ilvl w:val="2"/>
          <w:numId w:val="46"/>
        </w:numPr>
        <w:spacing w:after="160" w:line="256" w:lineRule="auto"/>
        <w:ind w:left="1225" w:hanging="658"/>
        <w:rPr>
          <w:sz w:val="18"/>
          <w:szCs w:val="18"/>
        </w:rPr>
      </w:pPr>
      <w:r w:rsidRPr="0081177D">
        <w:rPr>
          <w:sz w:val="18"/>
          <w:szCs w:val="18"/>
        </w:rPr>
        <w:t>Šachta elektro vč. poklopu a odvodnění</w:t>
      </w:r>
    </w:p>
    <w:p w14:paraId="2AFE2EB6" w14:textId="77777777" w:rsidR="0081177D" w:rsidRDefault="0081177D" w:rsidP="006D18EE"/>
    <w:p w14:paraId="5A7D6273" w14:textId="77777777" w:rsidR="00F90F0C" w:rsidRPr="00C9636A" w:rsidRDefault="00F90F0C" w:rsidP="00F90F0C">
      <w:pPr>
        <w:spacing w:after="0" w:line="240" w:lineRule="auto"/>
        <w:rPr>
          <w:rFonts w:eastAsia="Times New Roman" w:cs="Calibri"/>
          <w:color w:val="FF0000"/>
          <w:sz w:val="18"/>
          <w:szCs w:val="18"/>
          <w:lang w:eastAsia="cs-CZ"/>
        </w:rPr>
      </w:pPr>
    </w:p>
    <w:p w14:paraId="1736B6BD" w14:textId="77777777" w:rsidR="00F90F0C" w:rsidRPr="00C9636A" w:rsidRDefault="00F90F0C" w:rsidP="00F90F0C">
      <w:pPr>
        <w:rPr>
          <w:color w:val="FF0000"/>
          <w:sz w:val="18"/>
          <w:szCs w:val="18"/>
        </w:rPr>
      </w:pPr>
    </w:p>
    <w:p w14:paraId="55D0330E" w14:textId="77777777" w:rsidR="00B87D00" w:rsidRPr="00C9636A" w:rsidRDefault="00B87D00">
      <w:pPr>
        <w:rPr>
          <w:rFonts w:eastAsia="Times New Roman" w:cs="Arial"/>
          <w:color w:val="FF0000"/>
          <w:sz w:val="18"/>
          <w:szCs w:val="18"/>
          <w:lang w:eastAsia="cs-CZ"/>
        </w:rPr>
      </w:pPr>
      <w:r w:rsidRPr="00C9636A">
        <w:rPr>
          <w:rFonts w:eastAsia="Times New Roman" w:cs="Arial"/>
          <w:color w:val="FF0000"/>
          <w:sz w:val="18"/>
          <w:szCs w:val="18"/>
          <w:lang w:eastAsia="cs-CZ"/>
        </w:rPr>
        <w:br w:type="page"/>
      </w:r>
    </w:p>
    <w:p w14:paraId="55251B74" w14:textId="77777777" w:rsidR="00B87D00" w:rsidRPr="00F90F0C" w:rsidRDefault="00B87D00" w:rsidP="004F3DEE">
      <w:pPr>
        <w:tabs>
          <w:tab w:val="left" w:pos="567"/>
        </w:tabs>
        <w:suppressAutoHyphens/>
        <w:spacing w:after="0" w:line="264" w:lineRule="auto"/>
        <w:ind w:right="425"/>
        <w:rPr>
          <w:rFonts w:eastAsia="Times New Roman" w:cs="Arial"/>
          <w:sz w:val="18"/>
          <w:szCs w:val="18"/>
          <w:lang w:eastAsia="cs-CZ"/>
        </w:rPr>
        <w:sectPr w:rsidR="00B87D00" w:rsidRPr="00F90F0C" w:rsidSect="00292C0E">
          <w:headerReference w:type="default" r:id="rId15"/>
          <w:footerReference w:type="even" r:id="rId16"/>
          <w:footerReference w:type="default" r:id="rId17"/>
          <w:headerReference w:type="first" r:id="rId18"/>
          <w:footerReference w:type="first" r:id="rId19"/>
          <w:pgSz w:w="11906" w:h="16838" w:code="9"/>
          <w:pgMar w:top="1843" w:right="424" w:bottom="1560" w:left="1418" w:header="624" w:footer="624" w:gutter="0"/>
          <w:pgNumType w:chapStyle="1"/>
          <w:cols w:space="708"/>
          <w:titlePg/>
          <w:docGrid w:linePitch="360"/>
        </w:sectPr>
      </w:pPr>
    </w:p>
    <w:p w14:paraId="455C2EE4" w14:textId="7683A4F7" w:rsidR="006018BC" w:rsidRPr="00F90F0C" w:rsidRDefault="006018BC" w:rsidP="00EF2025">
      <w:pPr>
        <w:tabs>
          <w:tab w:val="left" w:pos="567"/>
        </w:tabs>
        <w:suppressAutoHyphens/>
        <w:spacing w:after="0" w:line="264" w:lineRule="auto"/>
        <w:ind w:right="425"/>
        <w:jc w:val="both"/>
        <w:rPr>
          <w:rFonts w:eastAsia="Times New Roman" w:cs="Arial"/>
          <w:b/>
          <w:sz w:val="18"/>
          <w:szCs w:val="18"/>
          <w:lang w:eastAsia="cs-CZ"/>
        </w:rPr>
      </w:pPr>
      <w:r w:rsidRPr="00F90F0C">
        <w:rPr>
          <w:rFonts w:eastAsia="Times New Roman" w:cs="Arial"/>
          <w:b/>
          <w:sz w:val="18"/>
          <w:szCs w:val="18"/>
          <w:lang w:eastAsia="cs-CZ"/>
        </w:rPr>
        <w:lastRenderedPageBreak/>
        <w:t xml:space="preserve">Příloha č. </w:t>
      </w:r>
      <w:r w:rsidR="00426FC6" w:rsidRPr="00F90F0C">
        <w:rPr>
          <w:rFonts w:eastAsia="Times New Roman" w:cs="Arial"/>
          <w:b/>
          <w:sz w:val="18"/>
          <w:szCs w:val="18"/>
          <w:lang w:eastAsia="cs-CZ"/>
        </w:rPr>
        <w:t>2</w:t>
      </w:r>
      <w:r w:rsidRPr="00F90F0C">
        <w:rPr>
          <w:rFonts w:eastAsia="Times New Roman" w:cs="Arial"/>
          <w:b/>
          <w:sz w:val="18"/>
          <w:szCs w:val="18"/>
          <w:lang w:eastAsia="cs-CZ"/>
        </w:rPr>
        <w:t xml:space="preserve"> – Mezinárodní sankce</w:t>
      </w:r>
      <w:r w:rsidR="007C5FF7" w:rsidRPr="00F90F0C">
        <w:rPr>
          <w:rFonts w:eastAsia="Times New Roman" w:cs="Arial"/>
          <w:b/>
          <w:sz w:val="18"/>
          <w:szCs w:val="18"/>
          <w:lang w:eastAsia="cs-CZ"/>
        </w:rPr>
        <w:t xml:space="preserve"> </w:t>
      </w:r>
    </w:p>
    <w:p w14:paraId="7C7FB920" w14:textId="77777777" w:rsidR="006018BC" w:rsidRPr="00607D3F" w:rsidRDefault="006018BC" w:rsidP="00EF2025">
      <w:pPr>
        <w:tabs>
          <w:tab w:val="left" w:pos="567"/>
        </w:tabs>
        <w:suppressAutoHyphens/>
        <w:spacing w:after="0" w:line="264" w:lineRule="auto"/>
        <w:ind w:right="425"/>
        <w:jc w:val="both"/>
        <w:rPr>
          <w:rFonts w:eastAsia="Times New Roman" w:cs="Arial"/>
          <w:sz w:val="19"/>
          <w:szCs w:val="19"/>
          <w:lang w:eastAsia="cs-CZ"/>
        </w:rPr>
      </w:pPr>
    </w:p>
    <w:p w14:paraId="4AEDE87A" w14:textId="77777777" w:rsidR="006018BC" w:rsidRPr="00607D3F" w:rsidRDefault="006018BC" w:rsidP="00EF2025">
      <w:pPr>
        <w:tabs>
          <w:tab w:val="left" w:pos="567"/>
        </w:tabs>
        <w:suppressAutoHyphens/>
        <w:spacing w:after="0" w:line="264" w:lineRule="auto"/>
        <w:ind w:right="425"/>
        <w:jc w:val="both"/>
        <w:rPr>
          <w:rFonts w:eastAsia="Times New Roman" w:cs="Arial"/>
          <w:sz w:val="19"/>
          <w:szCs w:val="19"/>
          <w:lang w:eastAsia="cs-CZ"/>
        </w:rPr>
      </w:pPr>
      <w:r w:rsidRPr="00607D3F">
        <w:rPr>
          <w:rFonts w:eastAsia="Times New Roman" w:cs="Arial"/>
          <w:b/>
          <w:sz w:val="19"/>
          <w:szCs w:val="19"/>
          <w:lang w:eastAsia="cs-CZ"/>
        </w:rPr>
        <w:t>1.</w:t>
      </w:r>
      <w:r w:rsidRPr="00607D3F">
        <w:rPr>
          <w:rFonts w:eastAsia="Times New Roman" w:cs="Arial"/>
          <w:sz w:val="19"/>
          <w:szCs w:val="19"/>
          <w:lang w:eastAsia="cs-CZ"/>
        </w:rPr>
        <w:t xml:space="preserve"> Zhotovitel prohlašuje, že: </w:t>
      </w:r>
    </w:p>
    <w:p w14:paraId="241D089B" w14:textId="77777777" w:rsidR="006018BC" w:rsidRPr="00607D3F" w:rsidRDefault="006018BC" w:rsidP="00EF2025">
      <w:pPr>
        <w:tabs>
          <w:tab w:val="left" w:pos="567"/>
        </w:tabs>
        <w:suppressAutoHyphens/>
        <w:spacing w:after="0" w:line="264" w:lineRule="auto"/>
        <w:ind w:right="425"/>
        <w:jc w:val="both"/>
        <w:rPr>
          <w:rFonts w:eastAsia="Times New Roman" w:cs="Arial"/>
          <w:sz w:val="19"/>
          <w:szCs w:val="19"/>
          <w:lang w:eastAsia="cs-CZ"/>
        </w:rPr>
      </w:pPr>
    </w:p>
    <w:p w14:paraId="08DFE1A0" w14:textId="61FB5B8B" w:rsidR="006018BC" w:rsidRPr="00607D3F" w:rsidRDefault="006018BC" w:rsidP="00EF2025">
      <w:pPr>
        <w:tabs>
          <w:tab w:val="left" w:pos="567"/>
        </w:tabs>
        <w:suppressAutoHyphens/>
        <w:spacing w:after="0" w:line="264" w:lineRule="auto"/>
        <w:ind w:right="425"/>
        <w:jc w:val="both"/>
        <w:rPr>
          <w:rFonts w:eastAsia="Times New Roman" w:cs="Arial"/>
          <w:sz w:val="19"/>
          <w:szCs w:val="19"/>
          <w:lang w:eastAsia="cs-CZ"/>
        </w:rPr>
      </w:pPr>
      <w:r w:rsidRPr="00607D3F">
        <w:rPr>
          <w:rFonts w:eastAsia="Times New Roman" w:cs="Arial"/>
          <w:b/>
          <w:sz w:val="19"/>
          <w:szCs w:val="19"/>
          <w:lang w:eastAsia="cs-CZ"/>
        </w:rPr>
        <w:t>1.</w:t>
      </w:r>
      <w:r w:rsidR="003D03EA">
        <w:rPr>
          <w:rFonts w:eastAsia="Times New Roman" w:cs="Arial"/>
          <w:b/>
          <w:sz w:val="19"/>
          <w:szCs w:val="19"/>
          <w:lang w:eastAsia="cs-CZ"/>
        </w:rPr>
        <w:t>1</w:t>
      </w:r>
      <w:r w:rsidRPr="00607D3F">
        <w:rPr>
          <w:rFonts w:eastAsia="Times New Roman" w:cs="Arial"/>
          <w:sz w:val="19"/>
          <w:szCs w:val="19"/>
          <w:lang w:eastAsia="cs-CZ"/>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E72737">
        <w:rPr>
          <w:rFonts w:eastAsia="Times New Roman" w:cs="Arial"/>
          <w:b/>
          <w:i/>
          <w:sz w:val="19"/>
          <w:szCs w:val="19"/>
          <w:lang w:eastAsia="cs-CZ"/>
        </w:rPr>
        <w:t>Sankční seznamy</w:t>
      </w:r>
      <w:r w:rsidRPr="00607D3F">
        <w:rPr>
          <w:rFonts w:eastAsia="Times New Roman" w:cs="Arial"/>
          <w:sz w:val="19"/>
          <w:szCs w:val="19"/>
          <w:lang w:eastAsia="cs-CZ"/>
        </w:rPr>
        <w:t>“)</w:t>
      </w:r>
      <w:r w:rsidR="009F27F1">
        <w:rPr>
          <w:rFonts w:eastAsia="Times New Roman" w:cs="Arial"/>
          <w:sz w:val="19"/>
          <w:szCs w:val="19"/>
          <w:lang w:eastAsia="cs-CZ"/>
        </w:rPr>
        <w:t>.</w:t>
      </w:r>
    </w:p>
    <w:p w14:paraId="0FDF7D43" w14:textId="77777777" w:rsidR="006018BC" w:rsidRPr="00607D3F" w:rsidRDefault="006018BC" w:rsidP="00EF2025">
      <w:pPr>
        <w:tabs>
          <w:tab w:val="left" w:pos="567"/>
        </w:tabs>
        <w:suppressAutoHyphens/>
        <w:spacing w:after="0" w:line="264" w:lineRule="auto"/>
        <w:ind w:right="425"/>
        <w:jc w:val="both"/>
        <w:rPr>
          <w:rFonts w:eastAsia="Times New Roman" w:cs="Arial"/>
          <w:sz w:val="19"/>
          <w:szCs w:val="19"/>
          <w:lang w:eastAsia="cs-CZ"/>
        </w:rPr>
      </w:pPr>
    </w:p>
    <w:p w14:paraId="0BD5276B" w14:textId="709145B6" w:rsidR="006018BC" w:rsidRPr="00607D3F" w:rsidRDefault="006018BC" w:rsidP="00EF2025">
      <w:pPr>
        <w:tabs>
          <w:tab w:val="left" w:pos="567"/>
        </w:tabs>
        <w:suppressAutoHyphens/>
        <w:spacing w:after="0" w:line="264" w:lineRule="auto"/>
        <w:ind w:right="425"/>
        <w:jc w:val="both"/>
        <w:rPr>
          <w:rFonts w:eastAsia="Times New Roman" w:cs="Arial"/>
          <w:sz w:val="19"/>
          <w:szCs w:val="19"/>
          <w:lang w:eastAsia="cs-CZ"/>
        </w:rPr>
      </w:pPr>
      <w:r w:rsidRPr="00607D3F">
        <w:rPr>
          <w:rFonts w:eastAsia="Times New Roman" w:cs="Arial"/>
          <w:b/>
          <w:sz w:val="19"/>
          <w:szCs w:val="19"/>
          <w:lang w:eastAsia="cs-CZ"/>
        </w:rPr>
        <w:t>1.</w:t>
      </w:r>
      <w:r w:rsidR="003D03EA">
        <w:rPr>
          <w:rFonts w:eastAsia="Times New Roman" w:cs="Arial"/>
          <w:b/>
          <w:sz w:val="19"/>
          <w:szCs w:val="19"/>
          <w:lang w:eastAsia="cs-CZ"/>
        </w:rPr>
        <w:t>2</w:t>
      </w:r>
      <w:r w:rsidRPr="00607D3F">
        <w:rPr>
          <w:rFonts w:eastAsia="Times New Roman" w:cs="Arial"/>
          <w:sz w:val="19"/>
          <w:szCs w:val="19"/>
          <w:lang w:eastAsia="cs-CZ"/>
        </w:rPr>
        <w:tab/>
        <w:t xml:space="preserve">Je-li </w:t>
      </w:r>
      <w:r w:rsidR="00410173">
        <w:rPr>
          <w:rFonts w:eastAsia="Times New Roman" w:cs="Arial"/>
          <w:sz w:val="19"/>
          <w:szCs w:val="19"/>
          <w:lang w:eastAsia="cs-CZ"/>
        </w:rPr>
        <w:t>z</w:t>
      </w:r>
      <w:r w:rsidRPr="00607D3F">
        <w:rPr>
          <w:rFonts w:eastAsia="Times New Roman" w:cs="Arial"/>
          <w:sz w:val="19"/>
          <w:szCs w:val="19"/>
          <w:lang w:eastAsia="cs-CZ"/>
        </w:rPr>
        <w:t xml:space="preserve">hotovitelem sdružení více osob, platí výše podmínky dle tohoto článku také jednotlivě pro všechny osoby v rámci </w:t>
      </w:r>
      <w:r w:rsidR="00410173">
        <w:rPr>
          <w:rFonts w:eastAsia="Times New Roman" w:cs="Arial"/>
          <w:sz w:val="19"/>
          <w:szCs w:val="19"/>
          <w:lang w:eastAsia="cs-CZ"/>
        </w:rPr>
        <w:t>z</w:t>
      </w:r>
      <w:r w:rsidRPr="00607D3F">
        <w:rPr>
          <w:rFonts w:eastAsia="Times New Roman" w:cs="Arial"/>
          <w:sz w:val="19"/>
          <w:szCs w:val="19"/>
          <w:lang w:eastAsia="cs-CZ"/>
        </w:rPr>
        <w:t>hotovitele sdružené, a to bez ohledu na právní formu tohoto sdružení.</w:t>
      </w:r>
    </w:p>
    <w:p w14:paraId="0B55F091" w14:textId="77777777" w:rsidR="006018BC" w:rsidRPr="00607D3F" w:rsidRDefault="006018BC" w:rsidP="00EF2025">
      <w:pPr>
        <w:tabs>
          <w:tab w:val="left" w:pos="567"/>
        </w:tabs>
        <w:suppressAutoHyphens/>
        <w:spacing w:after="0" w:line="264" w:lineRule="auto"/>
        <w:ind w:right="425"/>
        <w:jc w:val="both"/>
        <w:rPr>
          <w:rFonts w:eastAsia="Times New Roman" w:cs="Arial"/>
          <w:sz w:val="19"/>
          <w:szCs w:val="19"/>
          <w:lang w:eastAsia="cs-CZ"/>
        </w:rPr>
      </w:pPr>
    </w:p>
    <w:p w14:paraId="7AFAA318" w14:textId="6D8E79C9" w:rsidR="006018BC" w:rsidRPr="00607D3F" w:rsidRDefault="006018BC" w:rsidP="00EF2025">
      <w:pPr>
        <w:tabs>
          <w:tab w:val="left" w:pos="567"/>
        </w:tabs>
        <w:suppressAutoHyphens/>
        <w:spacing w:after="0" w:line="264" w:lineRule="auto"/>
        <w:ind w:right="425"/>
        <w:jc w:val="both"/>
        <w:rPr>
          <w:rFonts w:eastAsia="Times New Roman" w:cs="Arial"/>
          <w:sz w:val="19"/>
          <w:szCs w:val="19"/>
          <w:lang w:eastAsia="cs-CZ"/>
        </w:rPr>
      </w:pPr>
      <w:r w:rsidRPr="00607D3F">
        <w:rPr>
          <w:rFonts w:eastAsia="Times New Roman" w:cs="Arial"/>
          <w:b/>
          <w:sz w:val="19"/>
          <w:szCs w:val="19"/>
          <w:lang w:eastAsia="cs-CZ"/>
        </w:rPr>
        <w:t>1.</w:t>
      </w:r>
      <w:r w:rsidR="003D03EA">
        <w:rPr>
          <w:rFonts w:eastAsia="Times New Roman" w:cs="Arial"/>
          <w:b/>
          <w:sz w:val="19"/>
          <w:szCs w:val="19"/>
          <w:lang w:eastAsia="cs-CZ"/>
        </w:rPr>
        <w:t>3</w:t>
      </w:r>
      <w:r w:rsidRPr="00607D3F">
        <w:rPr>
          <w:rFonts w:eastAsia="Times New Roman" w:cs="Arial"/>
          <w:sz w:val="19"/>
          <w:szCs w:val="19"/>
          <w:lang w:eastAsia="cs-CZ"/>
        </w:rPr>
        <w:tab/>
        <w:t xml:space="preserve">Přestane-li </w:t>
      </w:r>
      <w:r w:rsidR="00410173">
        <w:rPr>
          <w:rFonts w:eastAsia="Times New Roman" w:cs="Arial"/>
          <w:sz w:val="19"/>
          <w:szCs w:val="19"/>
          <w:lang w:eastAsia="cs-CZ"/>
        </w:rPr>
        <w:t>z</w:t>
      </w:r>
      <w:r w:rsidRPr="00607D3F">
        <w:rPr>
          <w:rFonts w:eastAsia="Times New Roman" w:cs="Arial"/>
          <w:sz w:val="19"/>
          <w:szCs w:val="19"/>
          <w:lang w:eastAsia="cs-CZ"/>
        </w:rPr>
        <w:t xml:space="preserve">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410173">
        <w:rPr>
          <w:rFonts w:eastAsia="Times New Roman" w:cs="Arial"/>
          <w:sz w:val="19"/>
          <w:szCs w:val="19"/>
          <w:lang w:eastAsia="cs-CZ"/>
        </w:rPr>
        <w:t>o</w:t>
      </w:r>
      <w:r w:rsidRPr="00607D3F">
        <w:rPr>
          <w:rFonts w:eastAsia="Times New Roman" w:cs="Arial"/>
          <w:sz w:val="19"/>
          <w:szCs w:val="19"/>
          <w:lang w:eastAsia="cs-CZ"/>
        </w:rPr>
        <w:t>bjednateli.</w:t>
      </w:r>
    </w:p>
    <w:p w14:paraId="7C4FC74D" w14:textId="77777777" w:rsidR="006018BC" w:rsidRPr="00607D3F" w:rsidRDefault="006018BC" w:rsidP="00EF2025">
      <w:pPr>
        <w:tabs>
          <w:tab w:val="left" w:pos="567"/>
        </w:tabs>
        <w:suppressAutoHyphens/>
        <w:spacing w:after="0" w:line="264" w:lineRule="auto"/>
        <w:ind w:right="425"/>
        <w:jc w:val="both"/>
        <w:rPr>
          <w:rFonts w:eastAsia="Times New Roman" w:cs="Arial"/>
          <w:sz w:val="19"/>
          <w:szCs w:val="19"/>
          <w:lang w:eastAsia="cs-CZ"/>
        </w:rPr>
      </w:pPr>
    </w:p>
    <w:p w14:paraId="1B9DD148" w14:textId="0595B9D3" w:rsidR="006018BC" w:rsidRPr="00607D3F" w:rsidRDefault="006018BC" w:rsidP="00EF2025">
      <w:pPr>
        <w:tabs>
          <w:tab w:val="left" w:pos="567"/>
        </w:tabs>
        <w:suppressAutoHyphens/>
        <w:spacing w:after="0" w:line="264" w:lineRule="auto"/>
        <w:ind w:right="425"/>
        <w:jc w:val="both"/>
        <w:rPr>
          <w:rFonts w:eastAsia="Times New Roman" w:cs="Arial"/>
          <w:sz w:val="19"/>
          <w:szCs w:val="19"/>
          <w:lang w:eastAsia="cs-CZ"/>
        </w:rPr>
      </w:pPr>
      <w:r w:rsidRPr="00607D3F">
        <w:rPr>
          <w:rFonts w:eastAsia="Times New Roman" w:cs="Arial"/>
          <w:b/>
          <w:sz w:val="19"/>
          <w:szCs w:val="19"/>
          <w:lang w:eastAsia="cs-CZ"/>
        </w:rPr>
        <w:t>1.</w:t>
      </w:r>
      <w:r w:rsidR="003D03EA">
        <w:rPr>
          <w:rFonts w:eastAsia="Times New Roman" w:cs="Arial"/>
          <w:b/>
          <w:sz w:val="19"/>
          <w:szCs w:val="19"/>
          <w:lang w:eastAsia="cs-CZ"/>
        </w:rPr>
        <w:t>4</w:t>
      </w:r>
      <w:r w:rsidRPr="00607D3F">
        <w:rPr>
          <w:rFonts w:eastAsia="Times New Roman" w:cs="Arial"/>
          <w:sz w:val="19"/>
          <w:szCs w:val="19"/>
          <w:lang w:eastAsia="cs-CZ"/>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07277D3" w14:textId="77777777" w:rsidR="006018BC" w:rsidRPr="00607D3F" w:rsidRDefault="006018BC" w:rsidP="00EF2025">
      <w:pPr>
        <w:tabs>
          <w:tab w:val="left" w:pos="567"/>
        </w:tabs>
        <w:suppressAutoHyphens/>
        <w:spacing w:after="0" w:line="264" w:lineRule="auto"/>
        <w:ind w:right="425"/>
        <w:jc w:val="both"/>
        <w:rPr>
          <w:rFonts w:eastAsia="Times New Roman" w:cs="Arial"/>
          <w:sz w:val="19"/>
          <w:szCs w:val="19"/>
          <w:lang w:eastAsia="cs-CZ"/>
        </w:rPr>
      </w:pPr>
    </w:p>
    <w:p w14:paraId="126B83C4" w14:textId="05BA3252" w:rsidR="006018BC" w:rsidRPr="00607D3F" w:rsidRDefault="006018BC" w:rsidP="00EF2025">
      <w:pPr>
        <w:tabs>
          <w:tab w:val="left" w:pos="567"/>
        </w:tabs>
        <w:suppressAutoHyphens/>
        <w:spacing w:after="0" w:line="264" w:lineRule="auto"/>
        <w:ind w:right="425"/>
        <w:jc w:val="both"/>
        <w:rPr>
          <w:rFonts w:eastAsia="Times New Roman" w:cs="Arial"/>
          <w:sz w:val="19"/>
          <w:szCs w:val="19"/>
          <w:lang w:eastAsia="cs-CZ"/>
        </w:rPr>
      </w:pPr>
      <w:r w:rsidRPr="00607D3F">
        <w:rPr>
          <w:rFonts w:eastAsia="Times New Roman" w:cs="Arial"/>
          <w:b/>
          <w:sz w:val="19"/>
          <w:szCs w:val="19"/>
          <w:lang w:eastAsia="cs-CZ"/>
        </w:rPr>
        <w:t>1.</w:t>
      </w:r>
      <w:r w:rsidR="003D03EA">
        <w:rPr>
          <w:rFonts w:eastAsia="Times New Roman" w:cs="Arial"/>
          <w:b/>
          <w:sz w:val="19"/>
          <w:szCs w:val="19"/>
          <w:lang w:eastAsia="cs-CZ"/>
        </w:rPr>
        <w:t>5</w:t>
      </w:r>
      <w:r w:rsidRPr="00607D3F">
        <w:rPr>
          <w:rFonts w:eastAsia="Times New Roman" w:cs="Arial"/>
          <w:b/>
          <w:sz w:val="19"/>
          <w:szCs w:val="19"/>
          <w:lang w:eastAsia="cs-CZ"/>
        </w:rPr>
        <w:tab/>
      </w:r>
      <w:r w:rsidRPr="00607D3F">
        <w:rPr>
          <w:rFonts w:eastAsia="Times New Roman" w:cs="Arial"/>
          <w:sz w:val="19"/>
          <w:szCs w:val="19"/>
          <w:lang w:eastAsia="cs-CZ"/>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410173">
        <w:rPr>
          <w:rFonts w:eastAsia="Times New Roman" w:cs="Arial"/>
          <w:sz w:val="19"/>
          <w:szCs w:val="19"/>
          <w:lang w:eastAsia="cs-CZ"/>
        </w:rPr>
        <w:t>o</w:t>
      </w:r>
      <w:r w:rsidRPr="00607D3F">
        <w:rPr>
          <w:rFonts w:eastAsia="Times New Roman" w:cs="Arial"/>
          <w:sz w:val="19"/>
          <w:szCs w:val="19"/>
          <w:lang w:eastAsia="cs-CZ"/>
        </w:rPr>
        <w:t>bjednatele na základě této Smlouvy a jejích případných dodatků, nezpřístupní přímo ani nepřímo fyzickým nebo právnickým osobám, subjektům či orgánům s nimi spojeným uvedeným v Sankčních seznamech, nebo v jejich prospěch.</w:t>
      </w:r>
    </w:p>
    <w:p w14:paraId="41AAACD3" w14:textId="77777777" w:rsidR="006018BC" w:rsidRPr="00607D3F" w:rsidRDefault="006018BC" w:rsidP="00EF2025">
      <w:pPr>
        <w:tabs>
          <w:tab w:val="left" w:pos="567"/>
        </w:tabs>
        <w:suppressAutoHyphens/>
        <w:spacing w:after="0" w:line="264" w:lineRule="auto"/>
        <w:ind w:right="425"/>
        <w:jc w:val="both"/>
        <w:rPr>
          <w:rFonts w:eastAsia="Times New Roman" w:cs="Arial"/>
          <w:sz w:val="19"/>
          <w:szCs w:val="19"/>
          <w:lang w:eastAsia="cs-CZ"/>
        </w:rPr>
      </w:pPr>
    </w:p>
    <w:p w14:paraId="4BB50473" w14:textId="4E8CB50E" w:rsidR="006018BC" w:rsidRPr="00607D3F" w:rsidRDefault="006018BC" w:rsidP="00EF2025">
      <w:pPr>
        <w:tabs>
          <w:tab w:val="left" w:pos="567"/>
        </w:tabs>
        <w:suppressAutoHyphens/>
        <w:spacing w:after="0" w:line="264" w:lineRule="auto"/>
        <w:ind w:right="425"/>
        <w:jc w:val="both"/>
        <w:rPr>
          <w:rFonts w:eastAsia="Times New Roman" w:cs="Arial"/>
          <w:sz w:val="19"/>
          <w:szCs w:val="19"/>
          <w:lang w:eastAsia="cs-CZ"/>
        </w:rPr>
      </w:pPr>
      <w:r w:rsidRPr="00607D3F">
        <w:rPr>
          <w:rFonts w:eastAsia="Times New Roman" w:cs="Arial"/>
          <w:b/>
          <w:sz w:val="19"/>
          <w:szCs w:val="19"/>
          <w:lang w:eastAsia="cs-CZ"/>
        </w:rPr>
        <w:t>1.</w:t>
      </w:r>
      <w:r w:rsidR="003D03EA">
        <w:rPr>
          <w:rFonts w:eastAsia="Times New Roman" w:cs="Arial"/>
          <w:b/>
          <w:sz w:val="19"/>
          <w:szCs w:val="19"/>
          <w:lang w:eastAsia="cs-CZ"/>
        </w:rPr>
        <w:t>6</w:t>
      </w:r>
      <w:r w:rsidRPr="00607D3F">
        <w:rPr>
          <w:rFonts w:eastAsia="Times New Roman" w:cs="Arial"/>
          <w:sz w:val="19"/>
          <w:szCs w:val="19"/>
          <w:lang w:eastAsia="cs-CZ"/>
        </w:rPr>
        <w:tab/>
        <w:t xml:space="preserve">Ukáží-li se prohlášení </w:t>
      </w:r>
      <w:r w:rsidR="00410173">
        <w:rPr>
          <w:rFonts w:eastAsia="Times New Roman" w:cs="Arial"/>
          <w:sz w:val="19"/>
          <w:szCs w:val="19"/>
          <w:lang w:eastAsia="cs-CZ"/>
        </w:rPr>
        <w:t>z</w:t>
      </w:r>
      <w:r w:rsidRPr="00607D3F">
        <w:rPr>
          <w:rFonts w:eastAsia="Times New Roman" w:cs="Arial"/>
          <w:sz w:val="19"/>
          <w:szCs w:val="19"/>
          <w:lang w:eastAsia="cs-CZ"/>
        </w:rPr>
        <w:t xml:space="preserve">hotovitele dle odstavce 1.1, 1.2 nebo 1.3 této Přílohy jako nepravdivá nebo poruší-li </w:t>
      </w:r>
      <w:r w:rsidR="00410173">
        <w:rPr>
          <w:rFonts w:eastAsia="Times New Roman" w:cs="Arial"/>
          <w:sz w:val="19"/>
          <w:szCs w:val="19"/>
          <w:lang w:eastAsia="cs-CZ"/>
        </w:rPr>
        <w:t>z</w:t>
      </w:r>
      <w:r w:rsidRPr="00607D3F">
        <w:rPr>
          <w:rFonts w:eastAsia="Times New Roman" w:cs="Arial"/>
          <w:sz w:val="19"/>
          <w:szCs w:val="19"/>
          <w:lang w:eastAsia="cs-CZ"/>
        </w:rPr>
        <w:t xml:space="preserve">hotovitel svou oznamovací povinnost dle odstavce 1.4 nebo některou z povinností dle odstavců 1.5 nebo 1.6 této Přílohy, je </w:t>
      </w:r>
      <w:r w:rsidR="00410173">
        <w:rPr>
          <w:rFonts w:eastAsia="Times New Roman" w:cs="Arial"/>
          <w:sz w:val="19"/>
          <w:szCs w:val="19"/>
          <w:lang w:eastAsia="cs-CZ"/>
        </w:rPr>
        <w:t>o</w:t>
      </w:r>
      <w:r w:rsidRPr="00607D3F">
        <w:rPr>
          <w:rFonts w:eastAsia="Times New Roman" w:cs="Arial"/>
          <w:sz w:val="19"/>
          <w:szCs w:val="19"/>
          <w:lang w:eastAsia="cs-CZ"/>
        </w:rPr>
        <w:t>bjednatel oprávněn odstoupit od uzavřené Smlouvy. Zhotovitel je dále povinen zaplatit za každé jednotlivé porušení povinností dle předchozí věty, s výjimkou oznamovací povinnosti dle odstavce 1.4 této Přílohy, smluvní pokutu ve výši 300.000 Kč. Zhotovitel je dále povinen zaplatit za každé jednotlivé porušení oznamovací povinnosti dle odstavce 1.4</w:t>
      </w:r>
      <w:r w:rsidR="00410173">
        <w:rPr>
          <w:rFonts w:eastAsia="Times New Roman" w:cs="Arial"/>
          <w:sz w:val="19"/>
          <w:szCs w:val="19"/>
          <w:lang w:eastAsia="cs-CZ"/>
        </w:rPr>
        <w:t xml:space="preserve"> této Přílohy</w:t>
      </w:r>
      <w:r w:rsidRPr="00607D3F">
        <w:rPr>
          <w:rFonts w:eastAsia="Times New Roman" w:cs="Arial"/>
          <w:sz w:val="19"/>
          <w:szCs w:val="19"/>
          <w:lang w:eastAsia="cs-CZ"/>
        </w:rPr>
        <w:t xml:space="preserve"> smluvní pokutu ve výši 100.000 Kč. Ustanovení § 2004 odst. 2  a § 2050 </w:t>
      </w:r>
      <w:r w:rsidR="00410173" w:rsidRPr="00E72737">
        <w:rPr>
          <w:rFonts w:eastAsia="Times New Roman" w:cs="Arial"/>
          <w:sz w:val="19"/>
          <w:szCs w:val="19"/>
          <w:lang w:eastAsia="cs-CZ"/>
        </w:rPr>
        <w:t>o</w:t>
      </w:r>
      <w:r w:rsidRPr="00E72737">
        <w:rPr>
          <w:rFonts w:eastAsia="Times New Roman" w:cs="Arial"/>
          <w:sz w:val="19"/>
          <w:szCs w:val="19"/>
          <w:lang w:eastAsia="cs-CZ"/>
        </w:rPr>
        <w:t>bčanského zákoníku se nepoužijí.</w:t>
      </w:r>
    </w:p>
    <w:p w14:paraId="758B91ED" w14:textId="2D9D38FD" w:rsidR="006018BC" w:rsidRPr="006018BC" w:rsidRDefault="006018BC" w:rsidP="00EF2025">
      <w:pPr>
        <w:tabs>
          <w:tab w:val="left" w:pos="567"/>
        </w:tabs>
        <w:suppressAutoHyphens/>
        <w:spacing w:after="0" w:line="264" w:lineRule="auto"/>
        <w:ind w:left="567" w:right="425"/>
        <w:jc w:val="both"/>
        <w:rPr>
          <w:rFonts w:eastAsia="Times New Roman" w:cs="Arial"/>
          <w:color w:val="FF0000"/>
          <w:szCs w:val="19"/>
          <w:lang w:eastAsia="cs-CZ"/>
        </w:rPr>
      </w:pPr>
    </w:p>
    <w:p w14:paraId="066A32E1" w14:textId="1B147B9C" w:rsidR="00F90F0C" w:rsidRDefault="00F90F0C" w:rsidP="00EF2025">
      <w:pPr>
        <w:spacing w:line="264" w:lineRule="auto"/>
        <w:ind w:right="425"/>
        <w:rPr>
          <w:color w:val="FF0000"/>
        </w:rPr>
      </w:pPr>
    </w:p>
    <w:p w14:paraId="0975F438" w14:textId="268972E6" w:rsidR="00F90F0C" w:rsidRPr="002D0492" w:rsidRDefault="00F90F0C" w:rsidP="002D0492">
      <w:pPr>
        <w:rPr>
          <w:color w:val="FF0000"/>
        </w:rPr>
      </w:pPr>
    </w:p>
    <w:sectPr w:rsidR="00F90F0C" w:rsidRPr="002D0492" w:rsidSect="009A0C24">
      <w:footerReference w:type="first" r:id="rId20"/>
      <w:pgSz w:w="11906" w:h="16838" w:code="9"/>
      <w:pgMar w:top="1843" w:right="424"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87A3D" w14:textId="77777777" w:rsidR="00C5581C" w:rsidRDefault="00C5581C">
      <w:pPr>
        <w:spacing w:after="0" w:line="240" w:lineRule="auto"/>
      </w:pPr>
      <w:r>
        <w:separator/>
      </w:r>
    </w:p>
  </w:endnote>
  <w:endnote w:type="continuationSeparator" w:id="0">
    <w:p w14:paraId="6CD19B26" w14:textId="77777777" w:rsidR="00C5581C" w:rsidRDefault="00C55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FAB2E" w14:textId="0F801898" w:rsidR="0030675F" w:rsidRDefault="0030675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0C36EE90" w14:textId="77777777" w:rsidR="0030675F" w:rsidRDefault="003067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1800797"/>
      <w:docPartObj>
        <w:docPartGallery w:val="Page Numbers (Bottom of Page)"/>
        <w:docPartUnique/>
      </w:docPartObj>
    </w:sdtPr>
    <w:sdtEndPr>
      <w:rPr>
        <w:rFonts w:ascii="Verdana" w:hAnsi="Verdana"/>
        <w:sz w:val="16"/>
        <w:szCs w:val="16"/>
      </w:rPr>
    </w:sdtEndPr>
    <w:sdtContent>
      <w:p w14:paraId="3E72B75E" w14:textId="5A805B8F" w:rsidR="0030675F" w:rsidRPr="00FC04A2" w:rsidRDefault="0030675F">
        <w:pPr>
          <w:pStyle w:val="Zpat"/>
          <w:rPr>
            <w:rFonts w:ascii="Verdana" w:hAnsi="Verdana"/>
            <w:sz w:val="16"/>
            <w:szCs w:val="16"/>
          </w:rPr>
        </w:pPr>
        <w:r w:rsidRPr="00FC04A2">
          <w:rPr>
            <w:rFonts w:ascii="Verdana" w:hAnsi="Verdana"/>
            <w:sz w:val="16"/>
            <w:szCs w:val="16"/>
          </w:rPr>
          <w:fldChar w:fldCharType="begin"/>
        </w:r>
        <w:r w:rsidRPr="00FC04A2">
          <w:rPr>
            <w:rFonts w:ascii="Verdana" w:hAnsi="Verdana"/>
            <w:sz w:val="16"/>
            <w:szCs w:val="16"/>
          </w:rPr>
          <w:instrText>PAGE   \* MERGEFORMAT</w:instrText>
        </w:r>
        <w:r w:rsidRPr="00FC04A2">
          <w:rPr>
            <w:rFonts w:ascii="Verdana" w:hAnsi="Verdana"/>
            <w:sz w:val="16"/>
            <w:szCs w:val="16"/>
          </w:rPr>
          <w:fldChar w:fldCharType="separate"/>
        </w:r>
        <w:r>
          <w:rPr>
            <w:rFonts w:ascii="Verdana" w:hAnsi="Verdana"/>
            <w:noProof/>
            <w:sz w:val="16"/>
            <w:szCs w:val="16"/>
          </w:rPr>
          <w:t>18</w:t>
        </w:r>
        <w:r w:rsidRPr="00FC04A2">
          <w:rPr>
            <w:rFonts w:ascii="Verdana" w:hAnsi="Verdana"/>
            <w:sz w:val="16"/>
            <w:szCs w:val="16"/>
          </w:rPr>
          <w:fldChar w:fldCharType="end"/>
        </w:r>
      </w:p>
    </w:sdtContent>
  </w:sdt>
  <w:p w14:paraId="1ADFD636" w14:textId="24ADE68F" w:rsidR="0030675F" w:rsidRPr="00640531" w:rsidRDefault="0030675F" w:rsidP="00CB0CE1">
    <w:pPr>
      <w:pStyle w:val="Zpat"/>
      <w:tabs>
        <w:tab w:val="clear" w:pos="4536"/>
        <w:tab w:val="clear" w:pos="9072"/>
        <w:tab w:val="left" w:pos="3585"/>
      </w:tabs>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8"/>
      <w:gridCol w:w="14"/>
      <w:gridCol w:w="14"/>
      <w:gridCol w:w="8134"/>
    </w:tblGrid>
    <w:tr w:rsidR="0030675F" w:rsidRPr="00640531" w14:paraId="592CCC52" w14:textId="77777777" w:rsidTr="007C5FF7">
      <w:trPr>
        <w:trHeight w:val="426"/>
      </w:trPr>
      <w:tc>
        <w:tcPr>
          <w:tcW w:w="908" w:type="dxa"/>
          <w:tcMar>
            <w:left w:w="0" w:type="dxa"/>
            <w:right w:w="0" w:type="dxa"/>
          </w:tcMar>
          <w:vAlign w:val="bottom"/>
        </w:tcPr>
        <w:p w14:paraId="236FC6BA" w14:textId="59336C01" w:rsidR="0030675F" w:rsidRPr="00F073B6" w:rsidRDefault="0030675F" w:rsidP="00EF5A41">
          <w:pPr>
            <w:pStyle w:val="Zpat"/>
            <w:rPr>
              <w:rStyle w:val="slostrnky"/>
              <w:rFonts w:ascii="Verdana" w:hAnsi="Verdana"/>
              <w:b/>
              <w:sz w:val="16"/>
            </w:rPr>
          </w:pPr>
        </w:p>
      </w:tc>
      <w:tc>
        <w:tcPr>
          <w:tcW w:w="0" w:type="auto"/>
        </w:tcPr>
        <w:p w14:paraId="12279EA5" w14:textId="77777777" w:rsidR="0030675F" w:rsidRDefault="0030675F" w:rsidP="00EF5A41">
          <w:pPr>
            <w:pStyle w:val="Zpatvlevo"/>
          </w:pPr>
          <w:permStart w:id="543112349" w:edGrp="everyone"/>
        </w:p>
      </w:tc>
      <w:tc>
        <w:tcPr>
          <w:tcW w:w="0" w:type="auto"/>
        </w:tcPr>
        <w:p w14:paraId="14FDE7F3" w14:textId="77777777" w:rsidR="0030675F" w:rsidRDefault="0030675F" w:rsidP="00EF5A41">
          <w:pPr>
            <w:pStyle w:val="Zpatvlevo"/>
          </w:pPr>
        </w:p>
      </w:tc>
      <w:permEnd w:id="543112349"/>
      <w:tc>
        <w:tcPr>
          <w:tcW w:w="0" w:type="auto"/>
          <w:vAlign w:val="bottom"/>
        </w:tcPr>
        <w:p w14:paraId="6BB81E1B" w14:textId="178E86DC" w:rsidR="0030675F" w:rsidRPr="00640531" w:rsidRDefault="00AD3368" w:rsidP="00EF5A41">
          <w:pPr>
            <w:pStyle w:val="Zpatvlevo"/>
          </w:pPr>
          <w:sdt>
            <w:sdtPr>
              <w:rPr>
                <w:b/>
              </w:rPr>
              <w:alias w:val="Název akce - VYplnit pole - přenese se do zápatí"/>
              <w:tag w:val="Název akce"/>
              <w:id w:val="350691825"/>
              <w:placeholder>
                <w:docPart w:val="C91A211A8BD44094973DF235C045C297"/>
              </w:placeholder>
              <w:text/>
            </w:sdtPr>
            <w:sdtEndPr/>
            <w:sdtContent>
              <w:r w:rsidR="0030675F">
                <w:rPr>
                  <w:b/>
                </w:rPr>
                <w:t>„Analýza majetkoprávního vypořádání stavby VRT“</w:t>
              </w:r>
            </w:sdtContent>
          </w:sdt>
        </w:p>
        <w:p w14:paraId="1167E0EE" w14:textId="0FF657EF" w:rsidR="0030675F" w:rsidRPr="00640531" w:rsidRDefault="0030675F" w:rsidP="00EF5A41">
          <w:pPr>
            <w:pStyle w:val="Zpatvlevo"/>
          </w:pPr>
          <w:r w:rsidRPr="00640531">
            <w:t xml:space="preserve">Smlouva o dílo na zhotovení </w:t>
          </w:r>
          <w:r>
            <w:t xml:space="preserve">analýzy </w:t>
          </w:r>
        </w:p>
      </w:tc>
    </w:tr>
  </w:tbl>
  <w:p w14:paraId="26CB4800" w14:textId="77777777" w:rsidR="0030675F" w:rsidRDefault="0030675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5350022"/>
      <w:docPartObj>
        <w:docPartGallery w:val="Page Numbers (Bottom of Page)"/>
        <w:docPartUnique/>
      </w:docPartObj>
    </w:sdtPr>
    <w:sdtEndPr>
      <w:rPr>
        <w:rFonts w:ascii="Verdana" w:hAnsi="Verdana"/>
        <w:sz w:val="16"/>
        <w:szCs w:val="16"/>
      </w:rPr>
    </w:sdtEndPr>
    <w:sdtContent>
      <w:p w14:paraId="70B640C5" w14:textId="43BC24DA" w:rsidR="0030675F" w:rsidRPr="009A0C24" w:rsidRDefault="0030675F">
        <w:pPr>
          <w:pStyle w:val="Zpat"/>
          <w:rPr>
            <w:rFonts w:ascii="Verdana" w:hAnsi="Verdana"/>
            <w:sz w:val="16"/>
            <w:szCs w:val="16"/>
          </w:rPr>
        </w:pPr>
        <w:r w:rsidRPr="009A0C24">
          <w:rPr>
            <w:rFonts w:ascii="Verdana" w:hAnsi="Verdana"/>
            <w:sz w:val="16"/>
            <w:szCs w:val="16"/>
          </w:rPr>
          <w:fldChar w:fldCharType="begin"/>
        </w:r>
        <w:r w:rsidRPr="009A0C24">
          <w:rPr>
            <w:rFonts w:ascii="Verdana" w:hAnsi="Verdana"/>
            <w:sz w:val="16"/>
            <w:szCs w:val="16"/>
          </w:rPr>
          <w:instrText>PAGE   \* MERGEFORMAT</w:instrText>
        </w:r>
        <w:r w:rsidRPr="009A0C24">
          <w:rPr>
            <w:rFonts w:ascii="Verdana" w:hAnsi="Verdana"/>
            <w:sz w:val="16"/>
            <w:szCs w:val="16"/>
          </w:rPr>
          <w:fldChar w:fldCharType="separate"/>
        </w:r>
        <w:r>
          <w:rPr>
            <w:rFonts w:ascii="Verdana" w:hAnsi="Verdana"/>
            <w:noProof/>
            <w:sz w:val="16"/>
            <w:szCs w:val="16"/>
          </w:rPr>
          <w:t>19</w:t>
        </w:r>
        <w:r w:rsidRPr="009A0C24">
          <w:rPr>
            <w:rFonts w:ascii="Verdana" w:hAnsi="Verdana"/>
            <w:sz w:val="16"/>
            <w:szCs w:val="16"/>
          </w:rPr>
          <w:fldChar w:fldCharType="end"/>
        </w:r>
      </w:p>
    </w:sdtContent>
  </w:sdt>
  <w:p w14:paraId="2D0F4A3E" w14:textId="6173C15C" w:rsidR="0030675F" w:rsidRDefault="0030675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0FA93" w14:textId="77777777" w:rsidR="00C5581C" w:rsidRDefault="00C5581C">
      <w:pPr>
        <w:spacing w:after="0" w:line="240" w:lineRule="auto"/>
      </w:pPr>
      <w:r>
        <w:separator/>
      </w:r>
    </w:p>
  </w:footnote>
  <w:footnote w:type="continuationSeparator" w:id="0">
    <w:p w14:paraId="2D09B78F" w14:textId="77777777" w:rsidR="00C5581C" w:rsidRDefault="00C558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2434D" w14:textId="0DEEA384" w:rsidR="0030675F" w:rsidRDefault="0030675F">
    <w:pPr>
      <w:pStyle w:val="Zhlav"/>
    </w:pPr>
    <w:r>
      <w:rPr>
        <w:noProof/>
      </w:rPr>
      <w:drawing>
        <wp:anchor distT="0" distB="0" distL="114300" distR="114300" simplePos="0" relativeHeight="251661312" behindDoc="0" locked="1" layoutInCell="1" allowOverlap="1" wp14:anchorId="66BBBFE1" wp14:editId="4BBD188B">
          <wp:simplePos x="0" y="0"/>
          <wp:positionH relativeFrom="column">
            <wp:posOffset>0</wp:posOffset>
          </wp:positionH>
          <wp:positionV relativeFrom="page">
            <wp:posOffset>449580</wp:posOffset>
          </wp:positionV>
          <wp:extent cx="1717040" cy="636905"/>
          <wp:effectExtent l="0" t="0" r="0" b="0"/>
          <wp:wrapNone/>
          <wp:docPr id="1167135582" name="Obrázek 1167135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040" cy="6369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75" w:type="dxa"/>
      <w:tblInd w:w="-1361" w:type="dxa"/>
      <w:tblCellMar>
        <w:left w:w="0" w:type="dxa"/>
        <w:right w:w="170" w:type="dxa"/>
      </w:tblCellMar>
      <w:tblLook w:val="0600" w:firstRow="0" w:lastRow="0" w:firstColumn="0" w:lastColumn="0" w:noHBand="1" w:noVBand="1"/>
    </w:tblPr>
    <w:tblGrid>
      <w:gridCol w:w="1361"/>
      <w:gridCol w:w="3458"/>
      <w:gridCol w:w="5756"/>
    </w:tblGrid>
    <w:tr w:rsidR="0030675F" w:rsidRPr="000C7EFF" w14:paraId="66260050" w14:textId="77777777" w:rsidTr="00F90F0C">
      <w:trPr>
        <w:trHeight w:hRule="exact" w:val="1135"/>
      </w:trPr>
      <w:tc>
        <w:tcPr>
          <w:tcW w:w="1361" w:type="dxa"/>
          <w:shd w:val="clear" w:color="auto" w:fill="auto"/>
          <w:tcMar>
            <w:left w:w="0" w:type="dxa"/>
            <w:right w:w="0" w:type="dxa"/>
          </w:tcMar>
        </w:tcPr>
        <w:p w14:paraId="2217DDA3" w14:textId="77777777" w:rsidR="0030675F" w:rsidRPr="000C7EFF" w:rsidRDefault="0030675F" w:rsidP="00EF5A41">
          <w:pPr>
            <w:pStyle w:val="Zpat"/>
            <w:rPr>
              <w:rStyle w:val="slostrnky"/>
            </w:rPr>
          </w:pPr>
        </w:p>
      </w:tc>
      <w:tc>
        <w:tcPr>
          <w:tcW w:w="3458" w:type="dxa"/>
          <w:shd w:val="clear" w:color="auto" w:fill="auto"/>
          <w:tcMar>
            <w:left w:w="0" w:type="dxa"/>
            <w:right w:w="0" w:type="dxa"/>
          </w:tcMar>
        </w:tcPr>
        <w:p w14:paraId="089E6ABE" w14:textId="77777777" w:rsidR="0030675F" w:rsidRPr="000C7EFF" w:rsidRDefault="0030675F" w:rsidP="00EF5A41">
          <w:pPr>
            <w:pStyle w:val="Zpat"/>
          </w:pPr>
          <w:r>
            <w:rPr>
              <w:noProof/>
            </w:rPr>
            <w:drawing>
              <wp:anchor distT="0" distB="0" distL="114300" distR="114300" simplePos="0" relativeHeight="251659264" behindDoc="0" locked="1" layoutInCell="1" allowOverlap="1" wp14:anchorId="3DE7ECD9" wp14:editId="057625EA">
                <wp:simplePos x="0" y="0"/>
                <wp:positionH relativeFrom="column">
                  <wp:posOffset>0</wp:posOffset>
                </wp:positionH>
                <wp:positionV relativeFrom="page">
                  <wp:posOffset>0</wp:posOffset>
                </wp:positionV>
                <wp:extent cx="1717040" cy="636905"/>
                <wp:effectExtent l="0" t="0" r="0" b="0"/>
                <wp:wrapNone/>
                <wp:docPr id="1"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040" cy="6369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071BB2A" w14:textId="77777777" w:rsidR="0030675F" w:rsidRPr="000C7EFF" w:rsidRDefault="0030675F" w:rsidP="00EF5A41">
          <w:pPr>
            <w:pStyle w:val="Druhdokumentu"/>
            <w:spacing w:after="0"/>
          </w:pPr>
        </w:p>
      </w:tc>
    </w:tr>
    <w:tr w:rsidR="0030675F" w:rsidRPr="000C7EFF" w14:paraId="6942ACB1" w14:textId="77777777" w:rsidTr="007C5FF7">
      <w:trPr>
        <w:trHeight w:hRule="exact" w:val="428"/>
      </w:trPr>
      <w:tc>
        <w:tcPr>
          <w:tcW w:w="1361" w:type="dxa"/>
          <w:shd w:val="clear" w:color="auto" w:fill="auto"/>
          <w:tcMar>
            <w:left w:w="0" w:type="dxa"/>
            <w:right w:w="0" w:type="dxa"/>
          </w:tcMar>
        </w:tcPr>
        <w:p w14:paraId="5AE6F6E5" w14:textId="77777777" w:rsidR="0030675F" w:rsidRPr="000C7EFF" w:rsidRDefault="0030675F" w:rsidP="00EF5A41">
          <w:pPr>
            <w:pStyle w:val="Zpat"/>
            <w:rPr>
              <w:rStyle w:val="slostrnky"/>
            </w:rPr>
          </w:pPr>
        </w:p>
      </w:tc>
      <w:tc>
        <w:tcPr>
          <w:tcW w:w="3458" w:type="dxa"/>
          <w:shd w:val="clear" w:color="auto" w:fill="auto"/>
          <w:tcMar>
            <w:left w:w="0" w:type="dxa"/>
            <w:right w:w="0" w:type="dxa"/>
          </w:tcMar>
        </w:tcPr>
        <w:p w14:paraId="699A965E" w14:textId="77777777" w:rsidR="0030675F" w:rsidRPr="000C7EFF" w:rsidRDefault="0030675F" w:rsidP="00EF5A41">
          <w:pPr>
            <w:pStyle w:val="Zpat"/>
          </w:pPr>
        </w:p>
      </w:tc>
      <w:tc>
        <w:tcPr>
          <w:tcW w:w="5756" w:type="dxa"/>
          <w:shd w:val="clear" w:color="auto" w:fill="auto"/>
          <w:tcMar>
            <w:left w:w="0" w:type="dxa"/>
            <w:right w:w="0" w:type="dxa"/>
          </w:tcMar>
        </w:tcPr>
        <w:p w14:paraId="6A87728E" w14:textId="77777777" w:rsidR="0030675F" w:rsidRPr="000C7EFF" w:rsidRDefault="0030675F" w:rsidP="00EF5A41">
          <w:pPr>
            <w:pStyle w:val="Druhdokumentu"/>
            <w:spacing w:after="0"/>
          </w:pPr>
        </w:p>
      </w:tc>
    </w:tr>
  </w:tbl>
  <w:p w14:paraId="0CB0ED11" w14:textId="16240C68" w:rsidR="0030675F" w:rsidRPr="00F133AA" w:rsidRDefault="0030675F" w:rsidP="002671D2">
    <w:pPr>
      <w:pStyle w:val="Zhlav"/>
      <w:rPr>
        <w:rFonts w:ascii="Verdana" w:hAnsi="Verdana"/>
      </w:rPr>
    </w:pP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C26D48"/>
    <w:multiLevelType w:val="multilevel"/>
    <w:tmpl w:val="887EE49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81E25D5"/>
    <w:multiLevelType w:val="hybridMultilevel"/>
    <w:tmpl w:val="2638A826"/>
    <w:lvl w:ilvl="0" w:tplc="0405000F">
      <w:start w:val="1"/>
      <w:numFmt w:val="decimal"/>
      <w:lvlText w:val="%1."/>
      <w:lvlJc w:val="left"/>
      <w:pPr>
        <w:ind w:left="357" w:hanging="360"/>
      </w:pPr>
    </w:lvl>
    <w:lvl w:ilvl="1" w:tplc="04050019">
      <w:start w:val="1"/>
      <w:numFmt w:val="lowerLetter"/>
      <w:lvlText w:val="%2."/>
      <w:lvlJc w:val="left"/>
      <w:pPr>
        <w:ind w:left="1077" w:hanging="360"/>
      </w:pPr>
    </w:lvl>
    <w:lvl w:ilvl="2" w:tplc="0405001B">
      <w:start w:val="1"/>
      <w:numFmt w:val="lowerRoman"/>
      <w:lvlText w:val="%3."/>
      <w:lvlJc w:val="right"/>
      <w:pPr>
        <w:ind w:left="1797" w:hanging="180"/>
      </w:pPr>
    </w:lvl>
    <w:lvl w:ilvl="3" w:tplc="0405000F">
      <w:start w:val="1"/>
      <w:numFmt w:val="decimal"/>
      <w:lvlText w:val="%4."/>
      <w:lvlJc w:val="left"/>
      <w:pPr>
        <w:ind w:left="2517" w:hanging="360"/>
      </w:pPr>
    </w:lvl>
    <w:lvl w:ilvl="4" w:tplc="04050019">
      <w:start w:val="1"/>
      <w:numFmt w:val="lowerLetter"/>
      <w:lvlText w:val="%5."/>
      <w:lvlJc w:val="left"/>
      <w:pPr>
        <w:ind w:left="3237" w:hanging="360"/>
      </w:pPr>
    </w:lvl>
    <w:lvl w:ilvl="5" w:tplc="0405001B">
      <w:start w:val="1"/>
      <w:numFmt w:val="lowerRoman"/>
      <w:lvlText w:val="%6."/>
      <w:lvlJc w:val="right"/>
      <w:pPr>
        <w:ind w:left="3957" w:hanging="180"/>
      </w:pPr>
    </w:lvl>
    <w:lvl w:ilvl="6" w:tplc="0405000F">
      <w:start w:val="1"/>
      <w:numFmt w:val="decimal"/>
      <w:lvlText w:val="%7."/>
      <w:lvlJc w:val="left"/>
      <w:pPr>
        <w:ind w:left="4677" w:hanging="360"/>
      </w:pPr>
    </w:lvl>
    <w:lvl w:ilvl="7" w:tplc="04050019">
      <w:start w:val="1"/>
      <w:numFmt w:val="lowerLetter"/>
      <w:lvlText w:val="%8."/>
      <w:lvlJc w:val="left"/>
      <w:pPr>
        <w:ind w:left="5397" w:hanging="360"/>
      </w:pPr>
    </w:lvl>
    <w:lvl w:ilvl="8" w:tplc="0405001B">
      <w:start w:val="1"/>
      <w:numFmt w:val="lowerRoman"/>
      <w:lvlText w:val="%9."/>
      <w:lvlJc w:val="right"/>
      <w:pPr>
        <w:ind w:left="6117" w:hanging="180"/>
      </w:p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0930061"/>
    <w:multiLevelType w:val="hybridMultilevel"/>
    <w:tmpl w:val="D1AE8B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2E3416C"/>
    <w:multiLevelType w:val="hybridMultilevel"/>
    <w:tmpl w:val="E73808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A043A1"/>
    <w:multiLevelType w:val="hybridMultilevel"/>
    <w:tmpl w:val="E5686F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8D2207"/>
    <w:multiLevelType w:val="hybridMultilevel"/>
    <w:tmpl w:val="D44C0A9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4"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5"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7"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9"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483A118C"/>
    <w:multiLevelType w:val="multilevel"/>
    <w:tmpl w:val="06D440D4"/>
    <w:lvl w:ilvl="0">
      <w:start w:val="1"/>
      <w:numFmt w:val="decimal"/>
      <w:lvlText w:val="%1."/>
      <w:lvlJc w:val="left"/>
      <w:pPr>
        <w:ind w:left="360" w:hanging="360"/>
      </w:pPr>
      <w:rPr>
        <w:sz w:val="18"/>
        <w:szCs w:val="18"/>
      </w:rPr>
    </w:lvl>
    <w:lvl w:ilvl="1">
      <w:start w:val="1"/>
      <w:numFmt w:val="decimal"/>
      <w:lvlText w:val="%1.%2."/>
      <w:lvlJc w:val="left"/>
      <w:pPr>
        <w:ind w:left="716" w:hanging="432"/>
      </w:pPr>
      <w:rPr>
        <w:rFonts w:ascii="Verdana" w:hAnsi="Verdana" w:hint="default"/>
        <w:sz w:val="18"/>
        <w:szCs w:val="18"/>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8580F30"/>
    <w:multiLevelType w:val="hybridMultilevel"/>
    <w:tmpl w:val="12AA74A6"/>
    <w:lvl w:ilvl="0" w:tplc="97C04590">
      <w:start w:val="1"/>
      <w:numFmt w:val="lowerLetter"/>
      <w:lvlText w:val="%1)"/>
      <w:lvlJc w:val="left"/>
      <w:pPr>
        <w:tabs>
          <w:tab w:val="num" w:pos="10710"/>
        </w:tabs>
        <w:ind w:left="10710" w:hanging="360"/>
      </w:pPr>
      <w:rPr>
        <w:rFonts w:hint="default"/>
        <w:b w:val="0"/>
        <w:i w:val="0"/>
        <w:color w:val="auto"/>
      </w:rPr>
    </w:lvl>
    <w:lvl w:ilvl="1" w:tplc="04050019" w:tentative="1">
      <w:start w:val="1"/>
      <w:numFmt w:val="lowerLetter"/>
      <w:lvlText w:val="%2."/>
      <w:lvlJc w:val="left"/>
      <w:pPr>
        <w:tabs>
          <w:tab w:val="num" w:pos="11430"/>
        </w:tabs>
        <w:ind w:left="11430" w:hanging="360"/>
      </w:pPr>
    </w:lvl>
    <w:lvl w:ilvl="2" w:tplc="0405001B" w:tentative="1">
      <w:start w:val="1"/>
      <w:numFmt w:val="lowerRoman"/>
      <w:lvlText w:val="%3."/>
      <w:lvlJc w:val="right"/>
      <w:pPr>
        <w:tabs>
          <w:tab w:val="num" w:pos="12150"/>
        </w:tabs>
        <w:ind w:left="12150" w:hanging="180"/>
      </w:pPr>
    </w:lvl>
    <w:lvl w:ilvl="3" w:tplc="0405000F" w:tentative="1">
      <w:start w:val="1"/>
      <w:numFmt w:val="decimal"/>
      <w:lvlText w:val="%4."/>
      <w:lvlJc w:val="left"/>
      <w:pPr>
        <w:tabs>
          <w:tab w:val="num" w:pos="12870"/>
        </w:tabs>
        <w:ind w:left="12870" w:hanging="360"/>
      </w:pPr>
    </w:lvl>
    <w:lvl w:ilvl="4" w:tplc="04050019" w:tentative="1">
      <w:start w:val="1"/>
      <w:numFmt w:val="lowerLetter"/>
      <w:lvlText w:val="%5."/>
      <w:lvlJc w:val="left"/>
      <w:pPr>
        <w:tabs>
          <w:tab w:val="num" w:pos="13590"/>
        </w:tabs>
        <w:ind w:left="13590" w:hanging="360"/>
      </w:pPr>
    </w:lvl>
    <w:lvl w:ilvl="5" w:tplc="0405001B" w:tentative="1">
      <w:start w:val="1"/>
      <w:numFmt w:val="lowerRoman"/>
      <w:lvlText w:val="%6."/>
      <w:lvlJc w:val="right"/>
      <w:pPr>
        <w:tabs>
          <w:tab w:val="num" w:pos="14310"/>
        </w:tabs>
        <w:ind w:left="14310" w:hanging="180"/>
      </w:pPr>
    </w:lvl>
    <w:lvl w:ilvl="6" w:tplc="0405000F" w:tentative="1">
      <w:start w:val="1"/>
      <w:numFmt w:val="decimal"/>
      <w:lvlText w:val="%7."/>
      <w:lvlJc w:val="left"/>
      <w:pPr>
        <w:tabs>
          <w:tab w:val="num" w:pos="15030"/>
        </w:tabs>
        <w:ind w:left="15030" w:hanging="360"/>
      </w:pPr>
    </w:lvl>
    <w:lvl w:ilvl="7" w:tplc="04050019" w:tentative="1">
      <w:start w:val="1"/>
      <w:numFmt w:val="lowerLetter"/>
      <w:lvlText w:val="%8."/>
      <w:lvlJc w:val="left"/>
      <w:pPr>
        <w:tabs>
          <w:tab w:val="num" w:pos="15750"/>
        </w:tabs>
        <w:ind w:left="15750" w:hanging="360"/>
      </w:pPr>
    </w:lvl>
    <w:lvl w:ilvl="8" w:tplc="0405001B" w:tentative="1">
      <w:start w:val="1"/>
      <w:numFmt w:val="lowerRoman"/>
      <w:lvlText w:val="%9."/>
      <w:lvlJc w:val="right"/>
      <w:pPr>
        <w:tabs>
          <w:tab w:val="num" w:pos="16470"/>
        </w:tabs>
        <w:ind w:left="16470" w:hanging="180"/>
      </w:pPr>
    </w:lvl>
  </w:abstractNum>
  <w:abstractNum w:abstractNumId="2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4E6B254A"/>
    <w:multiLevelType w:val="singleLevel"/>
    <w:tmpl w:val="8E863BD6"/>
    <w:lvl w:ilvl="0">
      <w:start w:val="1"/>
      <w:numFmt w:val="lowerLetter"/>
      <w:lvlText w:val="%1)"/>
      <w:legacy w:legacy="1" w:legacySpace="120" w:legacyIndent="360"/>
      <w:lvlJc w:val="left"/>
      <w:pPr>
        <w:ind w:left="7590" w:hanging="360"/>
      </w:pPr>
      <w:rPr>
        <w:b w:val="0"/>
        <w:i w:val="0"/>
      </w:rPr>
    </w:lvl>
  </w:abstractNum>
  <w:abstractNum w:abstractNumId="2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8"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4"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65165931"/>
    <w:multiLevelType w:val="multilevel"/>
    <w:tmpl w:val="524A450E"/>
    <w:lvl w:ilvl="0">
      <w:start w:val="1"/>
      <w:numFmt w:val="decimal"/>
      <w:lvlText w:val="%1."/>
      <w:lvlJc w:val="left"/>
      <w:pPr>
        <w:ind w:left="360" w:hanging="360"/>
      </w:pPr>
      <w:rPr>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AD00D5D"/>
    <w:multiLevelType w:val="hybridMultilevel"/>
    <w:tmpl w:val="DB9805B6"/>
    <w:lvl w:ilvl="0" w:tplc="7E2A90A8">
      <w:numFmt w:val="bullet"/>
      <w:lvlText w:val="-"/>
      <w:lvlJc w:val="left"/>
      <w:pPr>
        <w:ind w:left="360" w:hanging="360"/>
      </w:pPr>
      <w:rPr>
        <w:rFonts w:ascii="Arial" w:eastAsia="Arial" w:hAnsi="Arial" w:cs="Arial" w:hint="default"/>
        <w:b/>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0"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1"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3"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70802395">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660881741">
    <w:abstractNumId w:val="29"/>
  </w:num>
  <w:num w:numId="3" w16cid:durableId="484509659">
    <w:abstractNumId w:val="26"/>
  </w:num>
  <w:num w:numId="4" w16cid:durableId="1000691450">
    <w:abstractNumId w:val="24"/>
  </w:num>
  <w:num w:numId="5" w16cid:durableId="1777754906">
    <w:abstractNumId w:val="22"/>
  </w:num>
  <w:num w:numId="6" w16cid:durableId="121189204">
    <w:abstractNumId w:val="43"/>
  </w:num>
  <w:num w:numId="7" w16cid:durableId="1693190826">
    <w:abstractNumId w:val="14"/>
  </w:num>
  <w:num w:numId="8" w16cid:durableId="1668097394">
    <w:abstractNumId w:val="3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6431784">
    <w:abstractNumId w:val="17"/>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32377393">
    <w:abstractNumId w:val="41"/>
  </w:num>
  <w:num w:numId="11" w16cid:durableId="233048205">
    <w:abstractNumId w:val="13"/>
  </w:num>
  <w:num w:numId="12" w16cid:durableId="159581929">
    <w:abstractNumId w:val="40"/>
  </w:num>
  <w:num w:numId="13" w16cid:durableId="7769434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996300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1869954">
    <w:abstractNumId w:val="42"/>
  </w:num>
  <w:num w:numId="16" w16cid:durableId="397099608">
    <w:abstractNumId w:val="30"/>
  </w:num>
  <w:num w:numId="17" w16cid:durableId="1391227582">
    <w:abstractNumId w:val="4"/>
  </w:num>
  <w:num w:numId="18" w16cid:durableId="1940718486">
    <w:abstractNumId w:val="6"/>
  </w:num>
  <w:num w:numId="19" w16cid:durableId="1367751277">
    <w:abstractNumId w:val="32"/>
  </w:num>
  <w:num w:numId="20" w16cid:durableId="862476651">
    <w:abstractNumId w:val="10"/>
  </w:num>
  <w:num w:numId="21" w16cid:durableId="1904683260">
    <w:abstractNumId w:val="27"/>
  </w:num>
  <w:num w:numId="22" w16cid:durableId="8542277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32993902">
    <w:abstractNumId w:val="20"/>
  </w:num>
  <w:num w:numId="24" w16cid:durableId="1763332291">
    <w:abstractNumId w:val="39"/>
  </w:num>
  <w:num w:numId="25" w16cid:durableId="1917132754">
    <w:abstractNumId w:val="2"/>
  </w:num>
  <w:num w:numId="26" w16cid:durableId="557009570">
    <w:abstractNumId w:val="9"/>
  </w:num>
  <w:num w:numId="27" w16cid:durableId="771701884">
    <w:abstractNumId w:val="36"/>
  </w:num>
  <w:num w:numId="28" w16cid:durableId="1569143983">
    <w:abstractNumId w:val="25"/>
  </w:num>
  <w:num w:numId="29" w16cid:durableId="112359682">
    <w:abstractNumId w:val="19"/>
  </w:num>
  <w:num w:numId="30" w16cid:durableId="1477988354">
    <w:abstractNumId w:val="23"/>
  </w:num>
  <w:num w:numId="31" w16cid:durableId="1264261460">
    <w:abstractNumId w:val="37"/>
  </w:num>
  <w:num w:numId="32" w16cid:durableId="433482019">
    <w:abstractNumId w:val="16"/>
  </w:num>
  <w:num w:numId="33" w16cid:durableId="777334361">
    <w:abstractNumId w:val="33"/>
  </w:num>
  <w:num w:numId="34" w16cid:durableId="1653873288">
    <w:abstractNumId w:val="28"/>
  </w:num>
  <w:num w:numId="35" w16cid:durableId="1062482737">
    <w:abstractNumId w:val="18"/>
  </w:num>
  <w:num w:numId="36" w16cid:durableId="13195775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02029443">
    <w:abstractNumId w:val="34"/>
  </w:num>
  <w:num w:numId="38" w16cid:durableId="862549272">
    <w:abstractNumId w:val="3"/>
  </w:num>
  <w:num w:numId="39" w16cid:durableId="1392968550">
    <w:abstractNumId w:val="38"/>
  </w:num>
  <w:num w:numId="40" w16cid:durableId="2041667418">
    <w:abstractNumId w:val="12"/>
  </w:num>
  <w:num w:numId="41" w16cid:durableId="1964993524">
    <w:abstractNumId w:val="8"/>
  </w:num>
  <w:num w:numId="42" w16cid:durableId="1782141968">
    <w:abstractNumId w:val="11"/>
  </w:num>
  <w:num w:numId="43" w16cid:durableId="786393705">
    <w:abstractNumId w:val="7"/>
  </w:num>
  <w:num w:numId="44" w16cid:durableId="18442018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08780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179729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B05"/>
    <w:rsid w:val="0000631B"/>
    <w:rsid w:val="0001067C"/>
    <w:rsid w:val="000175A6"/>
    <w:rsid w:val="000240AA"/>
    <w:rsid w:val="00092044"/>
    <w:rsid w:val="00095FE9"/>
    <w:rsid w:val="000A34E2"/>
    <w:rsid w:val="000A7B3F"/>
    <w:rsid w:val="000B4E5A"/>
    <w:rsid w:val="000B73BD"/>
    <w:rsid w:val="000C5B6F"/>
    <w:rsid w:val="000E0824"/>
    <w:rsid w:val="000E6B8A"/>
    <w:rsid w:val="000F0821"/>
    <w:rsid w:val="000F572D"/>
    <w:rsid w:val="001036C1"/>
    <w:rsid w:val="0010510E"/>
    <w:rsid w:val="00105578"/>
    <w:rsid w:val="001107E9"/>
    <w:rsid w:val="0012006E"/>
    <w:rsid w:val="001214E4"/>
    <w:rsid w:val="00123EAF"/>
    <w:rsid w:val="00123F12"/>
    <w:rsid w:val="00127826"/>
    <w:rsid w:val="001301A0"/>
    <w:rsid w:val="00132912"/>
    <w:rsid w:val="00137787"/>
    <w:rsid w:val="001408B3"/>
    <w:rsid w:val="0014357D"/>
    <w:rsid w:val="00144FE1"/>
    <w:rsid w:val="00147AB9"/>
    <w:rsid w:val="001536F8"/>
    <w:rsid w:val="00164FD9"/>
    <w:rsid w:val="0017019E"/>
    <w:rsid w:val="00170F3E"/>
    <w:rsid w:val="001763F1"/>
    <w:rsid w:val="00192B1D"/>
    <w:rsid w:val="00195B84"/>
    <w:rsid w:val="00197D84"/>
    <w:rsid w:val="001A0655"/>
    <w:rsid w:val="001A467C"/>
    <w:rsid w:val="001C4D6B"/>
    <w:rsid w:val="001C797F"/>
    <w:rsid w:val="001D1033"/>
    <w:rsid w:val="001D5E0B"/>
    <w:rsid w:val="001E30F1"/>
    <w:rsid w:val="001F05E7"/>
    <w:rsid w:val="001F2C6E"/>
    <w:rsid w:val="001F34FC"/>
    <w:rsid w:val="001F4702"/>
    <w:rsid w:val="0020680B"/>
    <w:rsid w:val="00232396"/>
    <w:rsid w:val="00236C9D"/>
    <w:rsid w:val="0024194E"/>
    <w:rsid w:val="00243479"/>
    <w:rsid w:val="002528D0"/>
    <w:rsid w:val="0025796A"/>
    <w:rsid w:val="002651E2"/>
    <w:rsid w:val="002671D2"/>
    <w:rsid w:val="00275A3A"/>
    <w:rsid w:val="00280676"/>
    <w:rsid w:val="002855B4"/>
    <w:rsid w:val="00286661"/>
    <w:rsid w:val="00292C0E"/>
    <w:rsid w:val="00295615"/>
    <w:rsid w:val="002A5622"/>
    <w:rsid w:val="002B03D7"/>
    <w:rsid w:val="002B1F11"/>
    <w:rsid w:val="002B22C7"/>
    <w:rsid w:val="002C5F5F"/>
    <w:rsid w:val="002D0492"/>
    <w:rsid w:val="002D49C3"/>
    <w:rsid w:val="002E23BE"/>
    <w:rsid w:val="002E2CA1"/>
    <w:rsid w:val="002E65B3"/>
    <w:rsid w:val="002F5E96"/>
    <w:rsid w:val="003061E8"/>
    <w:rsid w:val="0030675F"/>
    <w:rsid w:val="0031476D"/>
    <w:rsid w:val="003261CE"/>
    <w:rsid w:val="003308DA"/>
    <w:rsid w:val="00340CD5"/>
    <w:rsid w:val="0035027E"/>
    <w:rsid w:val="00353D29"/>
    <w:rsid w:val="003635DF"/>
    <w:rsid w:val="003727EC"/>
    <w:rsid w:val="003807A4"/>
    <w:rsid w:val="00381C52"/>
    <w:rsid w:val="00386D70"/>
    <w:rsid w:val="003A1114"/>
    <w:rsid w:val="003D03EA"/>
    <w:rsid w:val="004013E0"/>
    <w:rsid w:val="00410173"/>
    <w:rsid w:val="00416B5D"/>
    <w:rsid w:val="00422E67"/>
    <w:rsid w:val="0042690D"/>
    <w:rsid w:val="00426FC6"/>
    <w:rsid w:val="00440342"/>
    <w:rsid w:val="00446DA3"/>
    <w:rsid w:val="00447B20"/>
    <w:rsid w:val="0048006A"/>
    <w:rsid w:val="00483A7F"/>
    <w:rsid w:val="00487A43"/>
    <w:rsid w:val="004949BB"/>
    <w:rsid w:val="004976A0"/>
    <w:rsid w:val="004B0D80"/>
    <w:rsid w:val="004B2ED9"/>
    <w:rsid w:val="004B3CA7"/>
    <w:rsid w:val="004C767D"/>
    <w:rsid w:val="004C782A"/>
    <w:rsid w:val="004D016D"/>
    <w:rsid w:val="004D03E4"/>
    <w:rsid w:val="004F3DEE"/>
    <w:rsid w:val="004F4FD7"/>
    <w:rsid w:val="00505B4E"/>
    <w:rsid w:val="00506245"/>
    <w:rsid w:val="00507B20"/>
    <w:rsid w:val="005136C5"/>
    <w:rsid w:val="00517235"/>
    <w:rsid w:val="0053447B"/>
    <w:rsid w:val="0055231D"/>
    <w:rsid w:val="00555286"/>
    <w:rsid w:val="005553E9"/>
    <w:rsid w:val="00560D56"/>
    <w:rsid w:val="00563A63"/>
    <w:rsid w:val="00581E8F"/>
    <w:rsid w:val="00584182"/>
    <w:rsid w:val="005902C2"/>
    <w:rsid w:val="00591117"/>
    <w:rsid w:val="0059138B"/>
    <w:rsid w:val="00596026"/>
    <w:rsid w:val="005A0E53"/>
    <w:rsid w:val="005A6DF0"/>
    <w:rsid w:val="005B2441"/>
    <w:rsid w:val="005B5A6E"/>
    <w:rsid w:val="005C0C0D"/>
    <w:rsid w:val="005D77E1"/>
    <w:rsid w:val="005E47F9"/>
    <w:rsid w:val="005F2DF9"/>
    <w:rsid w:val="006018BC"/>
    <w:rsid w:val="00607015"/>
    <w:rsid w:val="00607D3F"/>
    <w:rsid w:val="00616553"/>
    <w:rsid w:val="00624DBF"/>
    <w:rsid w:val="0062646D"/>
    <w:rsid w:val="00636C1B"/>
    <w:rsid w:val="0066297F"/>
    <w:rsid w:val="006A0012"/>
    <w:rsid w:val="006A6032"/>
    <w:rsid w:val="006B4E3A"/>
    <w:rsid w:val="006D18EE"/>
    <w:rsid w:val="006E3BA5"/>
    <w:rsid w:val="006E5C75"/>
    <w:rsid w:val="006E60B2"/>
    <w:rsid w:val="006F4FDF"/>
    <w:rsid w:val="006F6ED4"/>
    <w:rsid w:val="00703659"/>
    <w:rsid w:val="00720DC9"/>
    <w:rsid w:val="00735DED"/>
    <w:rsid w:val="00742D80"/>
    <w:rsid w:val="00754F55"/>
    <w:rsid w:val="00767136"/>
    <w:rsid w:val="00772C97"/>
    <w:rsid w:val="0077530D"/>
    <w:rsid w:val="00776842"/>
    <w:rsid w:val="007C079C"/>
    <w:rsid w:val="007C2EB1"/>
    <w:rsid w:val="007C5FF7"/>
    <w:rsid w:val="007E6AD8"/>
    <w:rsid w:val="00800D2C"/>
    <w:rsid w:val="008025FC"/>
    <w:rsid w:val="008072EC"/>
    <w:rsid w:val="0081177D"/>
    <w:rsid w:val="008165C7"/>
    <w:rsid w:val="00817D32"/>
    <w:rsid w:val="00823D86"/>
    <w:rsid w:val="008344A6"/>
    <w:rsid w:val="008513EB"/>
    <w:rsid w:val="00874A73"/>
    <w:rsid w:val="008920E3"/>
    <w:rsid w:val="00894BD4"/>
    <w:rsid w:val="008C2D28"/>
    <w:rsid w:val="008E5CA6"/>
    <w:rsid w:val="008F5E2D"/>
    <w:rsid w:val="009046DC"/>
    <w:rsid w:val="009127F2"/>
    <w:rsid w:val="00917542"/>
    <w:rsid w:val="0091759A"/>
    <w:rsid w:val="009202A3"/>
    <w:rsid w:val="009423FC"/>
    <w:rsid w:val="00954D21"/>
    <w:rsid w:val="00963CA9"/>
    <w:rsid w:val="00973DE7"/>
    <w:rsid w:val="009749AC"/>
    <w:rsid w:val="0097653B"/>
    <w:rsid w:val="00980C6D"/>
    <w:rsid w:val="00985F7A"/>
    <w:rsid w:val="00986DD3"/>
    <w:rsid w:val="00991973"/>
    <w:rsid w:val="00994DBC"/>
    <w:rsid w:val="009A0C24"/>
    <w:rsid w:val="009B59F4"/>
    <w:rsid w:val="009C4E9C"/>
    <w:rsid w:val="009D6E6B"/>
    <w:rsid w:val="009E009D"/>
    <w:rsid w:val="009E16AF"/>
    <w:rsid w:val="009E2188"/>
    <w:rsid w:val="009E5C1A"/>
    <w:rsid w:val="009F060C"/>
    <w:rsid w:val="009F27F1"/>
    <w:rsid w:val="00A00C44"/>
    <w:rsid w:val="00A018F7"/>
    <w:rsid w:val="00A214F3"/>
    <w:rsid w:val="00A40604"/>
    <w:rsid w:val="00A45479"/>
    <w:rsid w:val="00A562A0"/>
    <w:rsid w:val="00A62474"/>
    <w:rsid w:val="00A70CBB"/>
    <w:rsid w:val="00A71799"/>
    <w:rsid w:val="00A91497"/>
    <w:rsid w:val="00A92149"/>
    <w:rsid w:val="00A94EC4"/>
    <w:rsid w:val="00AA54CD"/>
    <w:rsid w:val="00AC01E9"/>
    <w:rsid w:val="00AC2B2C"/>
    <w:rsid w:val="00AC4E3F"/>
    <w:rsid w:val="00AD121C"/>
    <w:rsid w:val="00AD3368"/>
    <w:rsid w:val="00AE2583"/>
    <w:rsid w:val="00AF2239"/>
    <w:rsid w:val="00B018A5"/>
    <w:rsid w:val="00B028B0"/>
    <w:rsid w:val="00B15C92"/>
    <w:rsid w:val="00B35417"/>
    <w:rsid w:val="00B418F1"/>
    <w:rsid w:val="00B56E08"/>
    <w:rsid w:val="00B60E31"/>
    <w:rsid w:val="00B65919"/>
    <w:rsid w:val="00B66F2A"/>
    <w:rsid w:val="00B7126B"/>
    <w:rsid w:val="00B74CD9"/>
    <w:rsid w:val="00B76218"/>
    <w:rsid w:val="00B87D00"/>
    <w:rsid w:val="00B9785F"/>
    <w:rsid w:val="00BA30BC"/>
    <w:rsid w:val="00BA33FB"/>
    <w:rsid w:val="00BB5B0E"/>
    <w:rsid w:val="00BB5E10"/>
    <w:rsid w:val="00BB7247"/>
    <w:rsid w:val="00BD06B1"/>
    <w:rsid w:val="00BD74C2"/>
    <w:rsid w:val="00BE4968"/>
    <w:rsid w:val="00BF60A6"/>
    <w:rsid w:val="00BF6A6B"/>
    <w:rsid w:val="00BF6BD2"/>
    <w:rsid w:val="00C21F3F"/>
    <w:rsid w:val="00C23969"/>
    <w:rsid w:val="00C312C7"/>
    <w:rsid w:val="00C32363"/>
    <w:rsid w:val="00C361BC"/>
    <w:rsid w:val="00C414DF"/>
    <w:rsid w:val="00C5581C"/>
    <w:rsid w:val="00C55D01"/>
    <w:rsid w:val="00C56ED7"/>
    <w:rsid w:val="00C70EF5"/>
    <w:rsid w:val="00C767AA"/>
    <w:rsid w:val="00C76CDF"/>
    <w:rsid w:val="00C823CA"/>
    <w:rsid w:val="00C9636A"/>
    <w:rsid w:val="00CA7207"/>
    <w:rsid w:val="00CB0CE1"/>
    <w:rsid w:val="00CB3C20"/>
    <w:rsid w:val="00CB670D"/>
    <w:rsid w:val="00CB7FCC"/>
    <w:rsid w:val="00CD1E06"/>
    <w:rsid w:val="00CE22DA"/>
    <w:rsid w:val="00CE4594"/>
    <w:rsid w:val="00CF2910"/>
    <w:rsid w:val="00CF53ED"/>
    <w:rsid w:val="00D00B69"/>
    <w:rsid w:val="00D25A68"/>
    <w:rsid w:val="00D30620"/>
    <w:rsid w:val="00D31C8E"/>
    <w:rsid w:val="00D362B8"/>
    <w:rsid w:val="00D55B05"/>
    <w:rsid w:val="00D63312"/>
    <w:rsid w:val="00D75B4F"/>
    <w:rsid w:val="00D8038F"/>
    <w:rsid w:val="00D826AA"/>
    <w:rsid w:val="00D92317"/>
    <w:rsid w:val="00DA499F"/>
    <w:rsid w:val="00DA6925"/>
    <w:rsid w:val="00DA7B13"/>
    <w:rsid w:val="00DB0C86"/>
    <w:rsid w:val="00DC2A37"/>
    <w:rsid w:val="00DF08B7"/>
    <w:rsid w:val="00DF687B"/>
    <w:rsid w:val="00DF73DF"/>
    <w:rsid w:val="00E034B7"/>
    <w:rsid w:val="00E232AB"/>
    <w:rsid w:val="00E24F81"/>
    <w:rsid w:val="00E35E2C"/>
    <w:rsid w:val="00E6072A"/>
    <w:rsid w:val="00E72737"/>
    <w:rsid w:val="00E73C9B"/>
    <w:rsid w:val="00E86E65"/>
    <w:rsid w:val="00E95D83"/>
    <w:rsid w:val="00EB2514"/>
    <w:rsid w:val="00EB25A3"/>
    <w:rsid w:val="00EB6CEC"/>
    <w:rsid w:val="00EC705A"/>
    <w:rsid w:val="00ED40E2"/>
    <w:rsid w:val="00EF2025"/>
    <w:rsid w:val="00EF4580"/>
    <w:rsid w:val="00EF5A41"/>
    <w:rsid w:val="00F055FA"/>
    <w:rsid w:val="00F073B6"/>
    <w:rsid w:val="00F150E9"/>
    <w:rsid w:val="00F252A6"/>
    <w:rsid w:val="00F274D4"/>
    <w:rsid w:val="00F315FD"/>
    <w:rsid w:val="00F32180"/>
    <w:rsid w:val="00F365CF"/>
    <w:rsid w:val="00F40105"/>
    <w:rsid w:val="00F559DD"/>
    <w:rsid w:val="00F752F3"/>
    <w:rsid w:val="00F90F0C"/>
    <w:rsid w:val="00F97546"/>
    <w:rsid w:val="00FB0A6C"/>
    <w:rsid w:val="00FC04A2"/>
    <w:rsid w:val="00FC5039"/>
    <w:rsid w:val="00FC79FF"/>
    <w:rsid w:val="00FD4ECA"/>
    <w:rsid w:val="00FD59D4"/>
    <w:rsid w:val="00FD6DBB"/>
    <w:rsid w:val="00FE3EB7"/>
    <w:rsid w:val="00FE69C7"/>
    <w:rsid w:val="00FF7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5F5D23"/>
  <w15:chartTrackingRefBased/>
  <w15:docId w15:val="{EF660190-54C8-4ABF-AD8D-07466C7A1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6018BC"/>
  </w:style>
  <w:style w:type="paragraph" w:customStyle="1" w:styleId="BodyText22">
    <w:name w:val="Body Text 22"/>
    <w:basedOn w:val="Normln"/>
    <w:rsid w:val="006018BC"/>
    <w:pPr>
      <w:widowControl w:val="0"/>
      <w:tabs>
        <w:tab w:val="left" w:pos="2268"/>
      </w:tabs>
      <w:autoSpaceDE w:val="0"/>
      <w:autoSpaceDN w:val="0"/>
      <w:spacing w:after="0" w:line="240" w:lineRule="auto"/>
      <w:jc w:val="both"/>
    </w:pPr>
    <w:rPr>
      <w:rFonts w:ascii="Arial" w:eastAsia="Times New Roman" w:hAnsi="Arial" w:cs="Arial"/>
      <w:b/>
      <w:bCs/>
      <w:sz w:val="22"/>
      <w:lang w:eastAsia="cs-CZ"/>
    </w:rPr>
  </w:style>
  <w:style w:type="paragraph" w:styleId="Zkladntext3">
    <w:name w:val="Body Text 3"/>
    <w:basedOn w:val="Normln"/>
    <w:link w:val="Zkladntext3Char"/>
    <w:semiHidden/>
    <w:rsid w:val="006018BC"/>
    <w:pPr>
      <w:widowControl w:val="0"/>
      <w:tabs>
        <w:tab w:val="left" w:pos="2268"/>
        <w:tab w:val="left" w:pos="4536"/>
      </w:tabs>
      <w:spacing w:after="0" w:line="240" w:lineRule="auto"/>
      <w:jc w:val="both"/>
    </w:pPr>
    <w:rPr>
      <w:rFonts w:ascii="Arial" w:eastAsia="Times New Roman" w:hAnsi="Arial" w:cs="Arial"/>
      <w:sz w:val="22"/>
      <w:lang w:eastAsia="cs-CZ"/>
    </w:rPr>
  </w:style>
  <w:style w:type="character" w:customStyle="1" w:styleId="Zkladntext3Char">
    <w:name w:val="Základní text 3 Char"/>
    <w:basedOn w:val="Standardnpsmoodstavce"/>
    <w:link w:val="Zkladntext3"/>
    <w:semiHidden/>
    <w:rsid w:val="006018BC"/>
    <w:rPr>
      <w:rFonts w:ascii="Arial" w:eastAsia="Times New Roman" w:hAnsi="Arial" w:cs="Arial"/>
      <w:sz w:val="22"/>
      <w:lang w:eastAsia="cs-CZ"/>
    </w:rPr>
  </w:style>
  <w:style w:type="paragraph" w:styleId="Zkladntextodsazen">
    <w:name w:val="Body Text Indent"/>
    <w:basedOn w:val="Normln"/>
    <w:link w:val="ZkladntextodsazenChar"/>
    <w:semiHidden/>
    <w:rsid w:val="006018BC"/>
    <w:pPr>
      <w:tabs>
        <w:tab w:val="left" w:pos="426"/>
      </w:tabs>
      <w:spacing w:after="0" w:line="240" w:lineRule="auto"/>
      <w:ind w:left="426" w:hanging="426"/>
      <w:jc w:val="both"/>
    </w:pPr>
    <w:rPr>
      <w:rFonts w:ascii="Arial" w:eastAsia="Times New Roman" w:hAnsi="Arial" w:cs="Arial"/>
      <w:szCs w:val="24"/>
      <w:lang w:eastAsia="cs-CZ"/>
    </w:rPr>
  </w:style>
  <w:style w:type="character" w:customStyle="1" w:styleId="ZkladntextodsazenChar">
    <w:name w:val="Základní text odsazený Char"/>
    <w:basedOn w:val="Standardnpsmoodstavce"/>
    <w:link w:val="Zkladntextodsazen"/>
    <w:semiHidden/>
    <w:rsid w:val="006018BC"/>
    <w:rPr>
      <w:rFonts w:ascii="Arial" w:eastAsia="Times New Roman" w:hAnsi="Arial" w:cs="Arial"/>
      <w:szCs w:val="24"/>
      <w:lang w:eastAsia="cs-CZ"/>
    </w:rPr>
  </w:style>
  <w:style w:type="paragraph" w:styleId="Zkladntext">
    <w:name w:val="Body Text"/>
    <w:basedOn w:val="Normln"/>
    <w:link w:val="ZkladntextChar"/>
    <w:semiHidden/>
    <w:rsid w:val="006018BC"/>
    <w:pPr>
      <w:spacing w:after="0" w:line="240" w:lineRule="auto"/>
    </w:pPr>
    <w:rPr>
      <w:rFonts w:ascii="Arial" w:eastAsia="Times New Roman" w:hAnsi="Arial" w:cs="Arial"/>
      <w:szCs w:val="24"/>
      <w:lang w:eastAsia="cs-CZ"/>
    </w:rPr>
  </w:style>
  <w:style w:type="character" w:customStyle="1" w:styleId="ZkladntextChar">
    <w:name w:val="Základní text Char"/>
    <w:basedOn w:val="Standardnpsmoodstavce"/>
    <w:link w:val="Zkladntext"/>
    <w:semiHidden/>
    <w:rsid w:val="006018BC"/>
    <w:rPr>
      <w:rFonts w:ascii="Arial" w:eastAsia="Times New Roman" w:hAnsi="Arial" w:cs="Arial"/>
      <w:szCs w:val="24"/>
      <w:lang w:eastAsia="cs-CZ"/>
    </w:rPr>
  </w:style>
  <w:style w:type="paragraph" w:styleId="Zkladntextodsazen2">
    <w:name w:val="Body Text Indent 2"/>
    <w:basedOn w:val="Normln"/>
    <w:link w:val="Zkladntextodsazen2Char"/>
    <w:semiHidden/>
    <w:rsid w:val="006018BC"/>
    <w:pPr>
      <w:spacing w:after="0" w:line="240" w:lineRule="auto"/>
      <w:ind w:left="720" w:hanging="720"/>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semiHidden/>
    <w:rsid w:val="006018BC"/>
    <w:rPr>
      <w:rFonts w:ascii="Arial" w:eastAsia="Times New Roman" w:hAnsi="Arial" w:cs="Arial"/>
      <w:szCs w:val="24"/>
      <w:lang w:eastAsia="cs-CZ"/>
    </w:rPr>
  </w:style>
  <w:style w:type="paragraph" w:styleId="Zkladntextodsazen3">
    <w:name w:val="Body Text Indent 3"/>
    <w:basedOn w:val="Normln"/>
    <w:link w:val="Zkladntextodsazen3Char"/>
    <w:semiHidden/>
    <w:rsid w:val="006018BC"/>
    <w:pPr>
      <w:spacing w:after="0" w:line="240" w:lineRule="auto"/>
      <w:ind w:left="3240" w:hanging="2475"/>
      <w:jc w:val="both"/>
    </w:pPr>
    <w:rPr>
      <w:rFonts w:ascii="Arial" w:eastAsia="Times New Roman" w:hAnsi="Arial" w:cs="Arial"/>
      <w:szCs w:val="24"/>
      <w:lang w:eastAsia="cs-CZ"/>
    </w:rPr>
  </w:style>
  <w:style w:type="character" w:customStyle="1" w:styleId="Zkladntextodsazen3Char">
    <w:name w:val="Základní text odsazený 3 Char"/>
    <w:basedOn w:val="Standardnpsmoodstavce"/>
    <w:link w:val="Zkladntextodsazen3"/>
    <w:semiHidden/>
    <w:rsid w:val="006018BC"/>
    <w:rPr>
      <w:rFonts w:ascii="Arial" w:eastAsia="Times New Roman" w:hAnsi="Arial" w:cs="Arial"/>
      <w:szCs w:val="24"/>
      <w:lang w:eastAsia="cs-CZ"/>
    </w:rPr>
  </w:style>
  <w:style w:type="character" w:styleId="slostrnky">
    <w:name w:val="page number"/>
    <w:basedOn w:val="Standardnpsmoodstavce"/>
    <w:uiPriority w:val="99"/>
    <w:rsid w:val="006018BC"/>
  </w:style>
  <w:style w:type="paragraph" w:styleId="Zpat">
    <w:name w:val="footer"/>
    <w:basedOn w:val="Normln"/>
    <w:link w:val="ZpatChar"/>
    <w:uiPriority w:val="99"/>
    <w:rsid w:val="006018BC"/>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6018BC"/>
    <w:rPr>
      <w:rFonts w:ascii="Times New Roman" w:eastAsia="Times New Roman" w:hAnsi="Times New Roman" w:cs="Times New Roman"/>
      <w:sz w:val="24"/>
      <w:szCs w:val="24"/>
      <w:lang w:eastAsia="cs-CZ"/>
    </w:rPr>
  </w:style>
  <w:style w:type="paragraph" w:styleId="Zkladntext2">
    <w:name w:val="Body Text 2"/>
    <w:basedOn w:val="Normln"/>
    <w:link w:val="Zkladntext2Char"/>
    <w:semiHidden/>
    <w:rsid w:val="006018BC"/>
    <w:pPr>
      <w:pBdr>
        <w:top w:val="single" w:sz="6" w:space="1" w:color="auto"/>
        <w:left w:val="single" w:sz="6" w:space="4" w:color="auto"/>
        <w:bottom w:val="single" w:sz="6" w:space="1" w:color="auto"/>
        <w:right w:val="single" w:sz="6" w:space="4" w:color="auto"/>
      </w:pBdr>
      <w:tabs>
        <w:tab w:val="left" w:pos="2268"/>
      </w:tabs>
      <w:spacing w:after="0" w:line="240" w:lineRule="auto"/>
      <w:jc w:val="center"/>
    </w:pPr>
    <w:rPr>
      <w:rFonts w:ascii="Arial" w:eastAsia="Times New Roman" w:hAnsi="Arial" w:cs="Times New Roman"/>
      <w:b/>
      <w:spacing w:val="34"/>
      <w:sz w:val="32"/>
      <w:szCs w:val="24"/>
      <w:lang w:eastAsia="cs-CZ"/>
    </w:rPr>
  </w:style>
  <w:style w:type="character" w:customStyle="1" w:styleId="Zkladntext2Char">
    <w:name w:val="Základní text 2 Char"/>
    <w:basedOn w:val="Standardnpsmoodstavce"/>
    <w:link w:val="Zkladntext2"/>
    <w:semiHidden/>
    <w:rsid w:val="006018BC"/>
    <w:rPr>
      <w:rFonts w:ascii="Arial" w:eastAsia="Times New Roman" w:hAnsi="Arial" w:cs="Times New Roman"/>
      <w:b/>
      <w:spacing w:val="34"/>
      <w:sz w:val="32"/>
      <w:szCs w:val="24"/>
      <w:lang w:eastAsia="cs-CZ"/>
    </w:rPr>
  </w:style>
  <w:style w:type="paragraph" w:styleId="slovanseznam2">
    <w:name w:val="List Number 2"/>
    <w:basedOn w:val="Normln"/>
    <w:semiHidden/>
    <w:rsid w:val="006018BC"/>
    <w:pPr>
      <w:numPr>
        <w:numId w:val="2"/>
      </w:numPr>
      <w:spacing w:after="0" w:line="240" w:lineRule="auto"/>
    </w:pPr>
    <w:rPr>
      <w:rFonts w:ascii="Times New Roman" w:eastAsia="Times New Roman" w:hAnsi="Times New Roman" w:cs="Times New Roman"/>
      <w:szCs w:val="20"/>
      <w:lang w:eastAsia="cs-CZ"/>
    </w:rPr>
  </w:style>
  <w:style w:type="paragraph" w:styleId="Zhlav">
    <w:name w:val="header"/>
    <w:basedOn w:val="Normln"/>
    <w:link w:val="ZhlavChar"/>
    <w:uiPriority w:val="99"/>
    <w:rsid w:val="006018BC"/>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uiPriority w:val="99"/>
    <w:rsid w:val="006018BC"/>
    <w:rPr>
      <w:rFonts w:ascii="Times New Roman" w:eastAsia="Times New Roman" w:hAnsi="Times New Roman" w:cs="Times New Roman"/>
      <w:sz w:val="24"/>
      <w:szCs w:val="24"/>
      <w:lang w:eastAsia="cs-CZ"/>
    </w:rPr>
  </w:style>
  <w:style w:type="character" w:styleId="Hypertextovodkaz">
    <w:name w:val="Hyperlink"/>
    <w:rsid w:val="006018BC"/>
    <w:rPr>
      <w:color w:val="0000FF"/>
      <w:u w:val="single"/>
    </w:rPr>
  </w:style>
  <w:style w:type="paragraph" w:styleId="Textbubliny">
    <w:name w:val="Balloon Text"/>
    <w:basedOn w:val="Normln"/>
    <w:link w:val="TextbublinyChar"/>
    <w:semiHidden/>
    <w:rsid w:val="006018BC"/>
    <w:pPr>
      <w:spacing w:after="0" w:line="240" w:lineRule="auto"/>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semiHidden/>
    <w:rsid w:val="006018BC"/>
    <w:rPr>
      <w:rFonts w:ascii="Tahoma" w:eastAsia="Times New Roman" w:hAnsi="Tahoma" w:cs="Tahoma"/>
      <w:sz w:val="16"/>
      <w:szCs w:val="16"/>
      <w:lang w:eastAsia="cs-CZ"/>
    </w:rPr>
  </w:style>
  <w:style w:type="paragraph" w:customStyle="1" w:styleId="enadpis">
    <w:name w:val="enadpis"/>
    <w:rsid w:val="006018BC"/>
    <w:pPr>
      <w:widowControl w:val="0"/>
      <w:overflowPunct w:val="0"/>
      <w:autoSpaceDE w:val="0"/>
      <w:autoSpaceDN w:val="0"/>
      <w:adjustRightInd w:val="0"/>
      <w:spacing w:after="0" w:line="240" w:lineRule="auto"/>
      <w:jc w:val="center"/>
    </w:pPr>
    <w:rPr>
      <w:rFonts w:ascii="Times New Roman" w:eastAsia="Times New Roman" w:hAnsi="Times New Roman" w:cs="Times New Roman"/>
      <w:b/>
      <w:smallCaps/>
      <w:color w:val="000000"/>
      <w:sz w:val="36"/>
      <w:szCs w:val="20"/>
      <w:lang w:eastAsia="cs-CZ"/>
    </w:rPr>
  </w:style>
  <w:style w:type="paragraph" w:customStyle="1" w:styleId="efous2">
    <w:name w:val="efous2"/>
    <w:uiPriority w:val="99"/>
    <w:rsid w:val="006018BC"/>
    <w:pPr>
      <w:widowControl w:val="0"/>
      <w:overflowPunct w:val="0"/>
      <w:autoSpaceDE w:val="0"/>
      <w:autoSpaceDN w:val="0"/>
      <w:adjustRightInd w:val="0"/>
      <w:spacing w:after="0" w:line="240" w:lineRule="auto"/>
      <w:ind w:left="714" w:hanging="301"/>
      <w:jc w:val="both"/>
    </w:pPr>
    <w:rPr>
      <w:rFonts w:ascii="Times New Roman" w:eastAsia="Times New Roman" w:hAnsi="Times New Roman" w:cs="Times New Roman"/>
      <w:color w:val="000000"/>
      <w:sz w:val="24"/>
      <w:szCs w:val="20"/>
      <w:lang w:eastAsia="cs-CZ"/>
    </w:rPr>
  </w:style>
  <w:style w:type="paragraph" w:customStyle="1" w:styleId="TSlneksmlouvy">
    <w:name w:val="TS Článek smlouvy"/>
    <w:basedOn w:val="Normln"/>
    <w:next w:val="Normln"/>
    <w:link w:val="TSlneksmlouvyChar"/>
    <w:rsid w:val="006018BC"/>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6018BC"/>
    <w:rPr>
      <w:rFonts w:ascii="Arial" w:eastAsia="Times New Roman" w:hAnsi="Arial" w:cs="Times New Roman"/>
      <w:b/>
      <w:sz w:val="22"/>
      <w:szCs w:val="24"/>
      <w:u w:val="single"/>
      <w:lang w:val="x-none"/>
    </w:rPr>
  </w:style>
  <w:style w:type="paragraph" w:customStyle="1" w:styleId="TPNadpis-2slovan">
    <w:name w:val="TP_Nadpis-2_číslovaný"/>
    <w:next w:val="TPText-1slovan"/>
    <w:qFormat/>
    <w:rsid w:val="006018BC"/>
    <w:pPr>
      <w:keepNext/>
      <w:numPr>
        <w:ilvl w:val="1"/>
        <w:numId w:val="18"/>
      </w:numPr>
      <w:tabs>
        <w:tab w:val="left" w:pos="1021"/>
      </w:tabs>
      <w:spacing w:before="120" w:after="0" w:line="240" w:lineRule="auto"/>
      <w:jc w:val="both"/>
      <w:outlineLvl w:val="1"/>
    </w:pPr>
    <w:rPr>
      <w:rFonts w:ascii="Calibri" w:eastAsia="Calibri" w:hAnsi="Calibri" w:cs="Arial"/>
      <w:b/>
      <w:sz w:val="22"/>
    </w:rPr>
  </w:style>
  <w:style w:type="paragraph" w:customStyle="1" w:styleId="TPText-1slovan">
    <w:name w:val="TP_Text-1_ číslovaný"/>
    <w:link w:val="TPText-1slovanChar"/>
    <w:qFormat/>
    <w:rsid w:val="006018BC"/>
    <w:pPr>
      <w:numPr>
        <w:ilvl w:val="2"/>
        <w:numId w:val="18"/>
      </w:numPr>
      <w:spacing w:before="80" w:after="0" w:line="240" w:lineRule="auto"/>
      <w:jc w:val="both"/>
    </w:pPr>
    <w:rPr>
      <w:rFonts w:ascii="Calibri" w:eastAsia="Calibri" w:hAnsi="Calibri" w:cs="Arial"/>
    </w:rPr>
  </w:style>
  <w:style w:type="character" w:customStyle="1" w:styleId="TPText-1slovanChar">
    <w:name w:val="TP_Text-1_ číslovaný Char"/>
    <w:link w:val="TPText-1slovan"/>
    <w:rsid w:val="006018BC"/>
    <w:rPr>
      <w:rFonts w:ascii="Calibri" w:eastAsia="Calibri" w:hAnsi="Calibri" w:cs="Arial"/>
    </w:rPr>
  </w:style>
  <w:style w:type="paragraph" w:customStyle="1" w:styleId="TPNADPIS-1slovan">
    <w:name w:val="TP_NADPIS-1_číslovaný"/>
    <w:next w:val="TPNadpis-2slovan"/>
    <w:qFormat/>
    <w:rsid w:val="006018BC"/>
    <w:pPr>
      <w:keepNext/>
      <w:numPr>
        <w:numId w:val="18"/>
      </w:numPr>
      <w:spacing w:before="240" w:after="0" w:line="240" w:lineRule="auto"/>
      <w:ind w:left="340" w:hanging="340"/>
      <w:jc w:val="both"/>
      <w:outlineLvl w:val="0"/>
    </w:pPr>
    <w:rPr>
      <w:rFonts w:ascii="Calibri" w:eastAsia="Calibri" w:hAnsi="Calibri" w:cs="Arial"/>
      <w:b/>
      <w:caps/>
      <w:sz w:val="24"/>
      <w:szCs w:val="24"/>
    </w:rPr>
  </w:style>
  <w:style w:type="paragraph" w:customStyle="1" w:styleId="TPText-2slovan">
    <w:name w:val="TP_Text-2_číslovaný"/>
    <w:qFormat/>
    <w:rsid w:val="006018BC"/>
    <w:pPr>
      <w:numPr>
        <w:ilvl w:val="3"/>
        <w:numId w:val="18"/>
      </w:numPr>
      <w:spacing w:before="80" w:after="0" w:line="240" w:lineRule="auto"/>
      <w:ind w:left="1985" w:hanging="964"/>
      <w:jc w:val="both"/>
    </w:pPr>
    <w:rPr>
      <w:rFonts w:ascii="Calibri" w:eastAsia="Calibri" w:hAnsi="Calibri" w:cs="Arial"/>
    </w:rPr>
  </w:style>
  <w:style w:type="paragraph" w:customStyle="1" w:styleId="TPText-3neslovan">
    <w:name w:val="TP_Text-3_nečíslovaný"/>
    <w:link w:val="TPText-3neslovanChar"/>
    <w:qFormat/>
    <w:rsid w:val="006018BC"/>
    <w:pPr>
      <w:spacing w:before="40" w:after="0" w:line="240" w:lineRule="auto"/>
      <w:ind w:left="1361"/>
      <w:jc w:val="both"/>
    </w:pPr>
    <w:rPr>
      <w:rFonts w:ascii="Calibri" w:eastAsia="Calibri" w:hAnsi="Calibri" w:cs="Arial"/>
    </w:rPr>
  </w:style>
  <w:style w:type="character" w:customStyle="1" w:styleId="TPText-3neslovanChar">
    <w:name w:val="TP_Text-3_nečíslovaný Char"/>
    <w:link w:val="TPText-3neslovan"/>
    <w:rsid w:val="006018BC"/>
    <w:rPr>
      <w:rFonts w:ascii="Calibri" w:eastAsia="Calibri" w:hAnsi="Calibri" w:cs="Arial"/>
    </w:rPr>
  </w:style>
  <w:style w:type="character" w:styleId="Odkaznakoment">
    <w:name w:val="annotation reference"/>
    <w:uiPriority w:val="99"/>
    <w:semiHidden/>
    <w:unhideWhenUsed/>
    <w:rsid w:val="006018BC"/>
    <w:rPr>
      <w:sz w:val="16"/>
      <w:szCs w:val="16"/>
    </w:rPr>
  </w:style>
  <w:style w:type="paragraph" w:styleId="Textkomente">
    <w:name w:val="annotation text"/>
    <w:basedOn w:val="Normln"/>
    <w:link w:val="TextkomenteChar"/>
    <w:uiPriority w:val="99"/>
    <w:unhideWhenUsed/>
    <w:rsid w:val="006018BC"/>
    <w:pPr>
      <w:spacing w:after="0" w:line="240" w:lineRule="auto"/>
    </w:pPr>
    <w:rPr>
      <w:rFonts w:ascii="Times New Roman" w:eastAsia="Times New Roman" w:hAnsi="Times New Roman" w:cs="Times New Roman"/>
      <w:szCs w:val="20"/>
      <w:lang w:eastAsia="cs-CZ"/>
    </w:rPr>
  </w:style>
  <w:style w:type="character" w:customStyle="1" w:styleId="TextkomenteChar">
    <w:name w:val="Text komentáře Char"/>
    <w:basedOn w:val="Standardnpsmoodstavce"/>
    <w:link w:val="Textkomente"/>
    <w:uiPriority w:val="99"/>
    <w:rsid w:val="006018BC"/>
    <w:rPr>
      <w:rFonts w:ascii="Times New Roman" w:eastAsia="Times New Roman" w:hAnsi="Times New Roman" w:cs="Times New Roman"/>
      <w:szCs w:val="20"/>
      <w:lang w:eastAsia="cs-CZ"/>
    </w:rPr>
  </w:style>
  <w:style w:type="paragraph" w:styleId="Pedmtkomente">
    <w:name w:val="annotation subject"/>
    <w:basedOn w:val="Textkomente"/>
    <w:next w:val="Textkomente"/>
    <w:link w:val="PedmtkomenteChar"/>
    <w:uiPriority w:val="99"/>
    <w:semiHidden/>
    <w:unhideWhenUsed/>
    <w:rsid w:val="006018BC"/>
    <w:rPr>
      <w:b/>
      <w:bCs/>
    </w:rPr>
  </w:style>
  <w:style w:type="character" w:customStyle="1" w:styleId="PedmtkomenteChar">
    <w:name w:val="Předmět komentáře Char"/>
    <w:basedOn w:val="TextkomenteChar"/>
    <w:link w:val="Pedmtkomente"/>
    <w:uiPriority w:val="99"/>
    <w:semiHidden/>
    <w:rsid w:val="006018BC"/>
    <w:rPr>
      <w:rFonts w:ascii="Times New Roman" w:eastAsia="Times New Roman" w:hAnsi="Times New Roman" w:cs="Times New Roman"/>
      <w:b/>
      <w:bCs/>
      <w:szCs w:val="20"/>
      <w:lang w:eastAsia="cs-CZ"/>
    </w:rPr>
  </w:style>
  <w:style w:type="paragraph" w:customStyle="1" w:styleId="Default">
    <w:name w:val="Default"/>
    <w:rsid w:val="006018BC"/>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Revize">
    <w:name w:val="Revision"/>
    <w:hidden/>
    <w:uiPriority w:val="99"/>
    <w:semiHidden/>
    <w:rsid w:val="006018BC"/>
    <w:pPr>
      <w:spacing w:after="0" w:line="240" w:lineRule="auto"/>
    </w:pPr>
    <w:rPr>
      <w:rFonts w:ascii="Times New Roman" w:eastAsia="Times New Roman" w:hAnsi="Times New Roman" w:cs="Times New Roman"/>
      <w:sz w:val="24"/>
      <w:szCs w:val="24"/>
      <w:lang w:eastAsia="cs-CZ"/>
    </w:rPr>
  </w:style>
  <w:style w:type="paragraph" w:customStyle="1" w:styleId="Titul1">
    <w:name w:val="_Titul_1"/>
    <w:basedOn w:val="Normln"/>
    <w:qFormat/>
    <w:rsid w:val="006018BC"/>
    <w:pPr>
      <w:spacing w:after="240" w:line="264" w:lineRule="auto"/>
    </w:pPr>
    <w:rPr>
      <w:b/>
      <w:sz w:val="48"/>
      <w:szCs w:val="44"/>
    </w:rPr>
  </w:style>
  <w:style w:type="paragraph" w:customStyle="1" w:styleId="Titul2">
    <w:name w:val="_Titul_2"/>
    <w:basedOn w:val="Normln"/>
    <w:qFormat/>
    <w:rsid w:val="006018BC"/>
    <w:pPr>
      <w:tabs>
        <w:tab w:val="left" w:pos="6796"/>
      </w:tabs>
      <w:spacing w:after="240" w:line="264" w:lineRule="auto"/>
    </w:pPr>
    <w:rPr>
      <w:b/>
      <w:sz w:val="36"/>
      <w:szCs w:val="32"/>
    </w:rPr>
  </w:style>
  <w:style w:type="character" w:customStyle="1" w:styleId="Nzevakce">
    <w:name w:val="_Název_akce"/>
    <w:basedOn w:val="Standardnpsmoodstavce"/>
    <w:qFormat/>
    <w:rsid w:val="006018BC"/>
    <w:rPr>
      <w:rFonts w:ascii="Verdana" w:hAnsi="Verdana"/>
      <w:b/>
      <w:sz w:val="36"/>
    </w:rPr>
  </w:style>
  <w:style w:type="paragraph" w:customStyle="1" w:styleId="Textbezodsazen">
    <w:name w:val="_Text_bez_odsazení"/>
    <w:basedOn w:val="Normln"/>
    <w:link w:val="TextbezodsazenChar"/>
    <w:qFormat/>
    <w:rsid w:val="006018BC"/>
    <w:pPr>
      <w:spacing w:after="120" w:line="264" w:lineRule="auto"/>
      <w:jc w:val="both"/>
    </w:pPr>
    <w:rPr>
      <w:sz w:val="18"/>
      <w:szCs w:val="18"/>
    </w:rPr>
  </w:style>
  <w:style w:type="character" w:customStyle="1" w:styleId="TextbezodsazenChar">
    <w:name w:val="_Text_bez_odsazení Char"/>
    <w:basedOn w:val="Standardnpsmoodstavce"/>
    <w:link w:val="Textbezodsazen"/>
    <w:rsid w:val="006018BC"/>
    <w:rPr>
      <w:sz w:val="18"/>
      <w:szCs w:val="18"/>
    </w:rPr>
  </w:style>
  <w:style w:type="character" w:customStyle="1" w:styleId="Tun">
    <w:name w:val="_Tučně"/>
    <w:basedOn w:val="Standardnpsmoodstavce"/>
    <w:qFormat/>
    <w:rsid w:val="006018BC"/>
    <w:rPr>
      <w:b/>
    </w:rPr>
  </w:style>
  <w:style w:type="table" w:styleId="Mkatabulky">
    <w:name w:val="Table Grid"/>
    <w:basedOn w:val="Normlntabulka"/>
    <w:uiPriority w:val="39"/>
    <w:rsid w:val="006018BC"/>
    <w:pPr>
      <w:spacing w:after="0" w:line="240" w:lineRule="auto"/>
    </w:pPr>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018BC"/>
    <w:pPr>
      <w:spacing w:after="0" w:line="240" w:lineRule="auto"/>
    </w:pPr>
    <w:rPr>
      <w:sz w:val="12"/>
      <w:szCs w:val="18"/>
    </w:rPr>
  </w:style>
  <w:style w:type="paragraph" w:customStyle="1" w:styleId="Text1-1">
    <w:name w:val="_Text_1-1"/>
    <w:basedOn w:val="Normln"/>
    <w:rsid w:val="006018BC"/>
    <w:pPr>
      <w:numPr>
        <w:ilvl w:val="1"/>
        <w:numId w:val="36"/>
      </w:numPr>
      <w:spacing w:after="120" w:line="264" w:lineRule="auto"/>
      <w:jc w:val="both"/>
    </w:pPr>
    <w:rPr>
      <w:rFonts w:cs="Times New Roman"/>
      <w:szCs w:val="20"/>
    </w:rPr>
  </w:style>
  <w:style w:type="paragraph" w:customStyle="1" w:styleId="Nadpis1-1">
    <w:name w:val="_Nadpis_1-1"/>
    <w:basedOn w:val="Normln"/>
    <w:rsid w:val="006018BC"/>
    <w:pPr>
      <w:keepNext/>
      <w:numPr>
        <w:numId w:val="36"/>
      </w:numPr>
      <w:spacing w:before="280" w:after="120" w:line="264" w:lineRule="auto"/>
      <w:ind w:left="720" w:firstLine="0"/>
      <w:contextualSpacing/>
    </w:pPr>
    <w:rPr>
      <w:rFonts w:cs="Times New Roman"/>
      <w:b/>
      <w:bCs/>
      <w:caps/>
      <w:sz w:val="22"/>
    </w:rPr>
  </w:style>
  <w:style w:type="character" w:customStyle="1" w:styleId="Text1-2Char">
    <w:name w:val="_Text_1-2 Char"/>
    <w:basedOn w:val="Standardnpsmoodstavce"/>
    <w:link w:val="Text1-2"/>
    <w:locked/>
    <w:rsid w:val="006018BC"/>
  </w:style>
  <w:style w:type="paragraph" w:customStyle="1" w:styleId="Text1-2">
    <w:name w:val="_Text_1-2"/>
    <w:basedOn w:val="Normln"/>
    <w:link w:val="Text1-2Char"/>
    <w:rsid w:val="006018BC"/>
    <w:pPr>
      <w:numPr>
        <w:ilvl w:val="2"/>
        <w:numId w:val="36"/>
      </w:numPr>
      <w:spacing w:after="120" w:line="264" w:lineRule="auto"/>
      <w:jc w:val="both"/>
    </w:pPr>
  </w:style>
  <w:style w:type="paragraph" w:customStyle="1" w:styleId="Druhdokumentu">
    <w:name w:val="Druh dokumentu"/>
    <w:uiPriority w:val="99"/>
    <w:qFormat/>
    <w:rsid w:val="00EF5A41"/>
    <w:pPr>
      <w:suppressAutoHyphens/>
      <w:spacing w:after="240" w:line="240" w:lineRule="auto"/>
      <w:jc w:val="right"/>
    </w:pPr>
    <w:rPr>
      <w:rFonts w:eastAsia="Times New Roman" w:cs="Times New Roman"/>
      <w:b/>
      <w:color w:val="002B59"/>
      <w:spacing w:val="-6"/>
      <w:sz w:val="36"/>
      <w:szCs w:val="36"/>
    </w:rPr>
  </w:style>
  <w:style w:type="character" w:customStyle="1" w:styleId="Nevyeenzmnka1">
    <w:name w:val="Nevyřešená zmínka1"/>
    <w:basedOn w:val="Standardnpsmoodstavce"/>
    <w:uiPriority w:val="99"/>
    <w:semiHidden/>
    <w:unhideWhenUsed/>
    <w:rsid w:val="00EF5A41"/>
    <w:rPr>
      <w:color w:val="605E5C"/>
      <w:shd w:val="clear" w:color="auto" w:fill="E1DFDD"/>
    </w:rPr>
  </w:style>
  <w:style w:type="character" w:styleId="Zstupntext">
    <w:name w:val="Placeholder Text"/>
    <w:basedOn w:val="Standardnpsmoodstavce"/>
    <w:uiPriority w:val="99"/>
    <w:semiHidden/>
    <w:rsid w:val="001F4702"/>
    <w:rPr>
      <w:color w:val="808080"/>
    </w:rPr>
  </w:style>
  <w:style w:type="character" w:customStyle="1" w:styleId="Nevyeenzmnka2">
    <w:name w:val="Nevyřešená zmínka2"/>
    <w:basedOn w:val="Standardnpsmoodstavce"/>
    <w:uiPriority w:val="99"/>
    <w:semiHidden/>
    <w:unhideWhenUsed/>
    <w:rsid w:val="00EB6CEC"/>
    <w:rPr>
      <w:color w:val="605E5C"/>
      <w:shd w:val="clear" w:color="auto" w:fill="E1DFDD"/>
    </w:rPr>
  </w:style>
  <w:style w:type="character" w:customStyle="1" w:styleId="ui-provider">
    <w:name w:val="ui-provider"/>
    <w:basedOn w:val="Standardnpsmoodstavce"/>
    <w:rsid w:val="002B1F11"/>
  </w:style>
  <w:style w:type="character" w:customStyle="1" w:styleId="Nevyeenzmnka3">
    <w:name w:val="Nevyřešená zmínka3"/>
    <w:basedOn w:val="Standardnpsmoodstavce"/>
    <w:uiPriority w:val="99"/>
    <w:semiHidden/>
    <w:unhideWhenUsed/>
    <w:rsid w:val="00B87D00"/>
    <w:rPr>
      <w:color w:val="605E5C"/>
      <w:shd w:val="clear" w:color="auto" w:fill="E1DFDD"/>
    </w:rPr>
  </w:style>
  <w:style w:type="character" w:customStyle="1" w:styleId="Bodytext1">
    <w:name w:val="Body text|1_"/>
    <w:basedOn w:val="Standardnpsmoodstavce"/>
    <w:link w:val="Bodytext10"/>
    <w:rsid w:val="00F90F0C"/>
    <w:rPr>
      <w:rFonts w:ascii="Arial" w:eastAsia="Arial" w:hAnsi="Arial" w:cs="Arial"/>
      <w:sz w:val="18"/>
      <w:szCs w:val="18"/>
      <w:shd w:val="clear" w:color="auto" w:fill="FFFFFF"/>
    </w:rPr>
  </w:style>
  <w:style w:type="character" w:customStyle="1" w:styleId="Bodytext2">
    <w:name w:val="Body text|2_"/>
    <w:basedOn w:val="Standardnpsmoodstavce"/>
    <w:link w:val="Bodytext20"/>
    <w:rsid w:val="00F90F0C"/>
    <w:rPr>
      <w:rFonts w:ascii="Arial" w:eastAsia="Arial" w:hAnsi="Arial" w:cs="Arial"/>
      <w:szCs w:val="20"/>
      <w:shd w:val="clear" w:color="auto" w:fill="FFFFFF"/>
    </w:rPr>
  </w:style>
  <w:style w:type="paragraph" w:customStyle="1" w:styleId="Bodytext10">
    <w:name w:val="Body text|1"/>
    <w:basedOn w:val="Normln"/>
    <w:link w:val="Bodytext1"/>
    <w:rsid w:val="00F90F0C"/>
    <w:pPr>
      <w:widowControl w:val="0"/>
      <w:shd w:val="clear" w:color="auto" w:fill="FFFFFF"/>
      <w:spacing w:after="0" w:line="288" w:lineRule="auto"/>
    </w:pPr>
    <w:rPr>
      <w:rFonts w:ascii="Arial" w:eastAsia="Arial" w:hAnsi="Arial" w:cs="Arial"/>
      <w:sz w:val="18"/>
      <w:szCs w:val="18"/>
    </w:rPr>
  </w:style>
  <w:style w:type="paragraph" w:customStyle="1" w:styleId="Bodytext20">
    <w:name w:val="Body text|2"/>
    <w:basedOn w:val="Normln"/>
    <w:link w:val="Bodytext2"/>
    <w:rsid w:val="00F90F0C"/>
    <w:pPr>
      <w:widowControl w:val="0"/>
      <w:shd w:val="clear" w:color="auto" w:fill="FFFFFF"/>
      <w:spacing w:after="240" w:line="283" w:lineRule="auto"/>
    </w:pPr>
    <w:rPr>
      <w:rFonts w:ascii="Arial" w:eastAsia="Arial"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927725">
      <w:bodyDiv w:val="1"/>
      <w:marLeft w:val="0"/>
      <w:marRight w:val="0"/>
      <w:marTop w:val="0"/>
      <w:marBottom w:val="0"/>
      <w:divBdr>
        <w:top w:val="none" w:sz="0" w:space="0" w:color="auto"/>
        <w:left w:val="none" w:sz="0" w:space="0" w:color="auto"/>
        <w:bottom w:val="none" w:sz="0" w:space="0" w:color="auto"/>
        <w:right w:val="none" w:sz="0" w:space="0" w:color="auto"/>
      </w:divBdr>
    </w:div>
    <w:div w:id="858784694">
      <w:bodyDiv w:val="1"/>
      <w:marLeft w:val="0"/>
      <w:marRight w:val="0"/>
      <w:marTop w:val="0"/>
      <w:marBottom w:val="0"/>
      <w:divBdr>
        <w:top w:val="none" w:sz="0" w:space="0" w:color="auto"/>
        <w:left w:val="none" w:sz="0" w:space="0" w:color="auto"/>
        <w:bottom w:val="none" w:sz="0" w:space="0" w:color="auto"/>
        <w:right w:val="none" w:sz="0" w:space="0" w:color="auto"/>
      </w:divBdr>
    </w:div>
    <w:div w:id="928854423">
      <w:bodyDiv w:val="1"/>
      <w:marLeft w:val="0"/>
      <w:marRight w:val="0"/>
      <w:marTop w:val="0"/>
      <w:marBottom w:val="0"/>
      <w:divBdr>
        <w:top w:val="none" w:sz="0" w:space="0" w:color="auto"/>
        <w:left w:val="none" w:sz="0" w:space="0" w:color="auto"/>
        <w:bottom w:val="none" w:sz="0" w:space="0" w:color="auto"/>
        <w:right w:val="none" w:sz="0" w:space="0" w:color="auto"/>
      </w:divBdr>
    </w:div>
    <w:div w:id="1043096631">
      <w:bodyDiv w:val="1"/>
      <w:marLeft w:val="0"/>
      <w:marRight w:val="0"/>
      <w:marTop w:val="0"/>
      <w:marBottom w:val="0"/>
      <w:divBdr>
        <w:top w:val="none" w:sz="0" w:space="0" w:color="auto"/>
        <w:left w:val="none" w:sz="0" w:space="0" w:color="auto"/>
        <w:bottom w:val="none" w:sz="0" w:space="0" w:color="auto"/>
        <w:right w:val="none" w:sz="0" w:space="0" w:color="auto"/>
      </w:divBdr>
    </w:div>
    <w:div w:id="1167403417">
      <w:bodyDiv w:val="1"/>
      <w:marLeft w:val="0"/>
      <w:marRight w:val="0"/>
      <w:marTop w:val="0"/>
      <w:marBottom w:val="0"/>
      <w:divBdr>
        <w:top w:val="none" w:sz="0" w:space="0" w:color="auto"/>
        <w:left w:val="none" w:sz="0" w:space="0" w:color="auto"/>
        <w:bottom w:val="none" w:sz="0" w:space="0" w:color="auto"/>
        <w:right w:val="none" w:sz="0" w:space="0" w:color="auto"/>
      </w:divBdr>
    </w:div>
    <w:div w:id="1502235555">
      <w:bodyDiv w:val="1"/>
      <w:marLeft w:val="0"/>
      <w:marRight w:val="0"/>
      <w:marTop w:val="0"/>
      <w:marBottom w:val="0"/>
      <w:divBdr>
        <w:top w:val="none" w:sz="0" w:space="0" w:color="auto"/>
        <w:left w:val="none" w:sz="0" w:space="0" w:color="auto"/>
        <w:bottom w:val="none" w:sz="0" w:space="0" w:color="auto"/>
        <w:right w:val="none" w:sz="0" w:space="0" w:color="auto"/>
      </w:divBdr>
    </w:div>
    <w:div w:id="211663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metodiky/"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16C1A276C1443138C7369277E89FF5D"/>
        <w:category>
          <w:name w:val="Obecné"/>
          <w:gallery w:val="placeholder"/>
        </w:category>
        <w:types>
          <w:type w:val="bbPlcHdr"/>
        </w:types>
        <w:behaviors>
          <w:behavior w:val="content"/>
        </w:behaviors>
        <w:guid w:val="{5450FC7D-AB00-4E4A-A5F1-B8B9EFAE89ED}"/>
      </w:docPartPr>
      <w:docPartBody>
        <w:p w:rsidR="00B4462B" w:rsidRDefault="00EC2110" w:rsidP="00EC2110">
          <w:pPr>
            <w:pStyle w:val="816C1A276C1443138C7369277E89FF5D"/>
          </w:pPr>
          <w:r w:rsidRPr="00D72F41">
            <w:rPr>
              <w:rStyle w:val="Zstupntext"/>
            </w:rPr>
            <w:t>Klikněte sem a zadejte text.</w:t>
          </w:r>
        </w:p>
      </w:docPartBody>
    </w:docPart>
    <w:docPart>
      <w:docPartPr>
        <w:name w:val="C91A211A8BD44094973DF235C045C297"/>
        <w:category>
          <w:name w:val="Obecné"/>
          <w:gallery w:val="placeholder"/>
        </w:category>
        <w:types>
          <w:type w:val="bbPlcHdr"/>
        </w:types>
        <w:behaviors>
          <w:behavior w:val="content"/>
        </w:behaviors>
        <w:guid w:val="{74509936-5B47-4107-86BD-789FDB56A536}"/>
      </w:docPartPr>
      <w:docPartBody>
        <w:p w:rsidR="00C32CFA" w:rsidRDefault="00C32CFA" w:rsidP="00C32CFA">
          <w:pPr>
            <w:pStyle w:val="C91A211A8BD44094973DF235C045C29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110"/>
    <w:rsid w:val="001B1400"/>
    <w:rsid w:val="001E3552"/>
    <w:rsid w:val="002A321B"/>
    <w:rsid w:val="003D3DCF"/>
    <w:rsid w:val="003F6038"/>
    <w:rsid w:val="00402423"/>
    <w:rsid w:val="00442EC8"/>
    <w:rsid w:val="004F0439"/>
    <w:rsid w:val="005005D6"/>
    <w:rsid w:val="0053520F"/>
    <w:rsid w:val="005D73B4"/>
    <w:rsid w:val="006626BE"/>
    <w:rsid w:val="00746916"/>
    <w:rsid w:val="007720FC"/>
    <w:rsid w:val="007960FC"/>
    <w:rsid w:val="00814F46"/>
    <w:rsid w:val="00843534"/>
    <w:rsid w:val="00852258"/>
    <w:rsid w:val="0091609B"/>
    <w:rsid w:val="0094604C"/>
    <w:rsid w:val="00A63152"/>
    <w:rsid w:val="00B4462B"/>
    <w:rsid w:val="00B44A2F"/>
    <w:rsid w:val="00BA2D42"/>
    <w:rsid w:val="00C21C32"/>
    <w:rsid w:val="00C32CFA"/>
    <w:rsid w:val="00CD0025"/>
    <w:rsid w:val="00CD4A15"/>
    <w:rsid w:val="00D931D8"/>
    <w:rsid w:val="00EC21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1609B"/>
    <w:rPr>
      <w:color w:val="808080"/>
    </w:rPr>
  </w:style>
  <w:style w:type="paragraph" w:customStyle="1" w:styleId="816C1A276C1443138C7369277E89FF5D">
    <w:name w:val="816C1A276C1443138C7369277E89FF5D"/>
    <w:rsid w:val="00EC2110"/>
  </w:style>
  <w:style w:type="paragraph" w:customStyle="1" w:styleId="C91A211A8BD44094973DF235C045C297">
    <w:name w:val="C91A211A8BD44094973DF235C045C297"/>
    <w:rsid w:val="00C32C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61003B-245D-44E5-BCED-0845DBFF2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A1C1EE-E920-415D-BF3E-E06ACF790273}">
  <ds:schemaRefs>
    <ds:schemaRef ds:uri="http://schemas.microsoft.com/sharepoint/v3/contenttype/forms"/>
  </ds:schemaRefs>
</ds:datastoreItem>
</file>

<file path=customXml/itemProps3.xml><?xml version="1.0" encoding="utf-8"?>
<ds:datastoreItem xmlns:ds="http://schemas.openxmlformats.org/officeDocument/2006/customXml" ds:itemID="{CA982F5F-215B-4668-8241-221490F3C99D}">
  <ds:schemaRefs>
    <ds:schemaRef ds:uri="http://schemas.openxmlformats.org/officeDocument/2006/bibliography"/>
  </ds:schemaRefs>
</ds:datastoreItem>
</file>

<file path=customXml/itemProps4.xml><?xml version="1.0" encoding="utf-8"?>
<ds:datastoreItem xmlns:ds="http://schemas.openxmlformats.org/officeDocument/2006/customXml" ds:itemID="{8141F40B-C617-4A59-A8FF-57E7C986C46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20</Pages>
  <Words>8656</Words>
  <Characters>51074</Characters>
  <Application>Microsoft Office Word</Application>
  <DocSecurity>0</DocSecurity>
  <Lines>425</Lines>
  <Paragraphs>119</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59611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Kosmál Martin, Ing.</dc:creator>
  <cp:keywords/>
  <dc:description/>
  <cp:lastModifiedBy>Kolejková Kordová Natália, Mgr.</cp:lastModifiedBy>
  <cp:revision>13</cp:revision>
  <dcterms:created xsi:type="dcterms:W3CDTF">2023-09-19T11:46:00Z</dcterms:created>
  <dcterms:modified xsi:type="dcterms:W3CDTF">2023-09-25T09:37:00Z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